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94B4" w14:textId="3FC8BED1" w:rsidR="00D57CC1" w:rsidRPr="00334B36" w:rsidRDefault="00D57CC1" w:rsidP="002A548B">
      <w:pPr>
        <w:shd w:val="clear" w:color="auto" w:fill="FFFFFF"/>
        <w:spacing w:after="0" w:line="240" w:lineRule="auto"/>
        <w:ind w:right="-1"/>
        <w:jc w:val="center"/>
        <w:rPr>
          <w:rFonts w:ascii="Arial" w:eastAsia="Times New Roman" w:hAnsi="Arial" w:cs="Arial"/>
          <w:b/>
          <w:color w:val="252525"/>
          <w:lang w:eastAsia="lv-LV"/>
        </w:rPr>
      </w:pPr>
      <w:r w:rsidRPr="00334B36">
        <w:rPr>
          <w:rFonts w:ascii="Arial" w:eastAsia="Times New Roman" w:hAnsi="Arial" w:cs="Arial"/>
          <w:b/>
          <w:color w:val="252525"/>
          <w:lang w:eastAsia="lv-LV"/>
        </w:rPr>
        <w:t>LATVIJAS SPORTA PEDAGOĢIJAS AKADĒMIJA</w:t>
      </w:r>
    </w:p>
    <w:p w14:paraId="4B7C05E2" w14:textId="77777777" w:rsidR="00D57CC1" w:rsidRDefault="00D57CC1" w:rsidP="002A548B">
      <w:pPr>
        <w:shd w:val="clear" w:color="auto" w:fill="FFFFFF"/>
        <w:spacing w:after="0" w:line="240" w:lineRule="auto"/>
        <w:ind w:right="-1"/>
        <w:jc w:val="both"/>
        <w:rPr>
          <w:rFonts w:ascii="Arial" w:eastAsia="Times New Roman" w:hAnsi="Arial" w:cs="Arial"/>
          <w:color w:val="252525"/>
          <w:lang w:eastAsia="lv-LV"/>
        </w:rPr>
      </w:pPr>
    </w:p>
    <w:tbl>
      <w:tblPr>
        <w:tblStyle w:val="TableGrid"/>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E42C45" w:rsidRPr="00DF1C77" w14:paraId="22B66922" w14:textId="77777777" w:rsidTr="00DF1C77">
        <w:tc>
          <w:tcPr>
            <w:tcW w:w="3544" w:type="dxa"/>
          </w:tcPr>
          <w:p w14:paraId="1B673380" w14:textId="77777777" w:rsidR="00E42C45" w:rsidRDefault="00E42C45" w:rsidP="002A548B">
            <w:pPr>
              <w:spacing w:before="0" w:after="0"/>
              <w:ind w:right="-1"/>
              <w:jc w:val="center"/>
              <w:rPr>
                <w:rFonts w:ascii="Arial" w:hAnsi="Arial" w:cs="Arial"/>
                <w:b/>
                <w:bCs/>
                <w:sz w:val="16"/>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8"/>
            </w:tblGrid>
            <w:tr w:rsidR="00FE004B" w:rsidRPr="00FE004B" w14:paraId="68E850BA" w14:textId="77777777" w:rsidTr="00FE004B">
              <w:tc>
                <w:tcPr>
                  <w:tcW w:w="410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tblGrid>
                  <w:tr w:rsidR="00FE004B" w:rsidRPr="00FE004B" w14:paraId="5D83D58B" w14:textId="77777777">
                    <w:tc>
                      <w:tcPr>
                        <w:tcW w:w="2689" w:type="dxa"/>
                        <w:tcBorders>
                          <w:top w:val="single" w:sz="4" w:space="0" w:color="auto"/>
                          <w:left w:val="single" w:sz="4" w:space="0" w:color="auto"/>
                          <w:bottom w:val="single" w:sz="4" w:space="0" w:color="auto"/>
                          <w:right w:val="single" w:sz="4" w:space="0" w:color="auto"/>
                        </w:tcBorders>
                      </w:tcPr>
                      <w:p w14:paraId="4FAE60E3" w14:textId="77777777" w:rsidR="00FE004B" w:rsidRDefault="00FE004B" w:rsidP="00FE004B">
                        <w:pPr>
                          <w:spacing w:after="0" w:line="240" w:lineRule="auto"/>
                          <w:jc w:val="center"/>
                          <w:rPr>
                            <w:rFonts w:ascii="Arial" w:eastAsia="Calibri" w:hAnsi="Arial" w:cs="Arial"/>
                            <w:sz w:val="10"/>
                            <w:szCs w:val="10"/>
                            <w:highlight w:val="yellow"/>
                          </w:rPr>
                        </w:pPr>
                      </w:p>
                      <w:p w14:paraId="6FC7BF5A" w14:textId="77777777" w:rsidR="00FE004B" w:rsidRDefault="00FE004B" w:rsidP="00FE004B">
                        <w:pPr>
                          <w:spacing w:after="0" w:line="240" w:lineRule="auto"/>
                          <w:jc w:val="center"/>
                          <w:rPr>
                            <w:rFonts w:ascii="Arial" w:eastAsia="Calibri" w:hAnsi="Arial" w:cs="Arial"/>
                            <w:b/>
                            <w:color w:val="0000FF"/>
                          </w:rPr>
                        </w:pPr>
                        <w:r>
                          <w:rPr>
                            <w:rFonts w:ascii="Arial" w:eastAsia="Calibri" w:hAnsi="Arial" w:cs="Arial"/>
                            <w:b/>
                            <w:color w:val="0000FF"/>
                          </w:rPr>
                          <w:t>REĢISTRĒTS  LSPA</w:t>
                        </w:r>
                      </w:p>
                      <w:p w14:paraId="5D04C632" w14:textId="6F9BB815" w:rsidR="00FE004B" w:rsidRDefault="00FE004B" w:rsidP="00FE004B">
                        <w:pPr>
                          <w:spacing w:after="0" w:line="240" w:lineRule="auto"/>
                          <w:jc w:val="center"/>
                          <w:rPr>
                            <w:rFonts w:ascii="Arial" w:eastAsia="Calibri" w:hAnsi="Arial" w:cs="Arial"/>
                            <w:color w:val="0000FF"/>
                          </w:rPr>
                        </w:pPr>
                        <w:r>
                          <w:rPr>
                            <w:rFonts w:ascii="Arial" w:eastAsia="Calibri" w:hAnsi="Arial" w:cs="Arial"/>
                            <w:color w:val="0000FF"/>
                            <w:sz w:val="20"/>
                          </w:rPr>
                          <w:t>ar</w:t>
                        </w:r>
                        <w:r>
                          <w:rPr>
                            <w:rFonts w:ascii="Arial" w:eastAsia="Calibri" w:hAnsi="Arial" w:cs="Arial"/>
                            <w:color w:val="0000FF"/>
                          </w:rPr>
                          <w:t xml:space="preserve">  </w:t>
                        </w:r>
                        <w:r>
                          <w:rPr>
                            <w:rFonts w:ascii="Arial" w:eastAsia="Calibri" w:hAnsi="Arial" w:cs="Arial"/>
                            <w:b/>
                            <w:color w:val="0000FF"/>
                          </w:rPr>
                          <w:t>Nr</w:t>
                        </w:r>
                        <w:r>
                          <w:rPr>
                            <w:rFonts w:ascii="Arial" w:eastAsia="Calibri" w:hAnsi="Arial" w:cs="Arial"/>
                            <w:color w:val="0000FF"/>
                          </w:rPr>
                          <w:t xml:space="preserve">. </w:t>
                        </w:r>
                        <w:r>
                          <w:rPr>
                            <w:rFonts w:ascii="Arial" w:eastAsia="Calibri" w:hAnsi="Arial" w:cs="Arial"/>
                            <w:b/>
                            <w:color w:val="0000FF"/>
                            <w:sz w:val="28"/>
                            <w:szCs w:val="28"/>
                          </w:rPr>
                          <w:t>109</w:t>
                        </w:r>
                      </w:p>
                      <w:p w14:paraId="1B345896" w14:textId="11613BD9" w:rsidR="00FE004B" w:rsidRDefault="00FE004B" w:rsidP="00FE004B">
                        <w:pPr>
                          <w:spacing w:after="0" w:line="240" w:lineRule="auto"/>
                          <w:jc w:val="center"/>
                          <w:rPr>
                            <w:rFonts w:ascii="Arial" w:eastAsia="Calibri" w:hAnsi="Arial" w:cs="Arial"/>
                            <w:color w:val="0000FF"/>
                          </w:rPr>
                        </w:pPr>
                        <w:r>
                          <w:rPr>
                            <w:rFonts w:ascii="Arial" w:eastAsia="Calibri" w:hAnsi="Arial" w:cs="Arial"/>
                            <w:color w:val="0000FF"/>
                            <w:sz w:val="20"/>
                          </w:rPr>
                          <w:t>Datums</w:t>
                        </w:r>
                        <w:r>
                          <w:rPr>
                            <w:rFonts w:ascii="Arial" w:eastAsia="Calibri" w:hAnsi="Arial" w:cs="Arial"/>
                            <w:color w:val="0000FF"/>
                          </w:rPr>
                          <w:t xml:space="preserve">: </w:t>
                        </w:r>
                        <w:r>
                          <w:rPr>
                            <w:rFonts w:ascii="Arial" w:eastAsia="Calibri" w:hAnsi="Arial" w:cs="Arial"/>
                            <w:b/>
                            <w:color w:val="0000FF"/>
                          </w:rPr>
                          <w:t>10.02.2023.</w:t>
                        </w:r>
                      </w:p>
                      <w:p w14:paraId="423745F6" w14:textId="77777777" w:rsidR="00FE004B" w:rsidRDefault="00FE004B" w:rsidP="00FE004B">
                        <w:pPr>
                          <w:spacing w:after="0" w:line="240" w:lineRule="auto"/>
                          <w:rPr>
                            <w:rFonts w:ascii="Arial" w:eastAsia="Calibri" w:hAnsi="Arial" w:cs="Arial"/>
                            <w:sz w:val="10"/>
                            <w:szCs w:val="10"/>
                            <w:highlight w:val="yellow"/>
                          </w:rPr>
                        </w:pPr>
                      </w:p>
                    </w:tc>
                  </w:tr>
                </w:tbl>
                <w:p w14:paraId="25A413E8" w14:textId="77777777" w:rsidR="00FE004B" w:rsidRDefault="00FE004B" w:rsidP="00FE004B">
                  <w:pPr>
                    <w:pStyle w:val="BodyText"/>
                    <w:spacing w:before="1"/>
                    <w:jc w:val="center"/>
                    <w:rPr>
                      <w:b/>
                      <w:sz w:val="16"/>
                    </w:rPr>
                  </w:pPr>
                </w:p>
                <w:p w14:paraId="229C8007" w14:textId="77777777" w:rsidR="00FE004B" w:rsidRDefault="00FE004B" w:rsidP="00FE004B">
                  <w:pPr>
                    <w:pStyle w:val="BodyText"/>
                    <w:spacing w:before="1"/>
                    <w:jc w:val="center"/>
                    <w:rPr>
                      <w:b/>
                      <w:sz w:val="16"/>
                      <w:lang w:val="en-US"/>
                    </w:rPr>
                  </w:pPr>
                </w:p>
              </w:tc>
            </w:tr>
          </w:tbl>
          <w:p w14:paraId="368BD0D7" w14:textId="2CD7A77E" w:rsidR="00FE004B" w:rsidRPr="00FE004B" w:rsidRDefault="00FE004B" w:rsidP="00FE004B">
            <w:pPr>
              <w:spacing w:before="0" w:after="0"/>
              <w:ind w:right="-1"/>
              <w:jc w:val="center"/>
              <w:rPr>
                <w:rFonts w:ascii="Arial" w:hAnsi="Arial" w:cs="Arial"/>
                <w:b/>
                <w:bCs/>
                <w:sz w:val="16"/>
                <w:lang w:val="en-US"/>
              </w:rPr>
            </w:pPr>
          </w:p>
          <w:p w14:paraId="2104D16D" w14:textId="77777777" w:rsidR="008C4563" w:rsidRPr="002A6605" w:rsidRDefault="008C4563" w:rsidP="002A548B">
            <w:pPr>
              <w:spacing w:before="0" w:after="0"/>
              <w:ind w:right="-1"/>
              <w:jc w:val="center"/>
              <w:rPr>
                <w:rFonts w:ascii="Arial" w:hAnsi="Arial" w:cs="Arial"/>
                <w:b/>
                <w:bCs/>
                <w:sz w:val="16"/>
                <w:lang w:val="sv-SE"/>
              </w:rPr>
            </w:pPr>
          </w:p>
        </w:tc>
        <w:tc>
          <w:tcPr>
            <w:tcW w:w="5670" w:type="dxa"/>
          </w:tcPr>
          <w:p w14:paraId="1E8FACD2" w14:textId="77777777" w:rsidR="00BD07BE" w:rsidRPr="00DF1C77" w:rsidRDefault="00BD07BE" w:rsidP="00FE004B">
            <w:pPr>
              <w:spacing w:before="0" w:after="0"/>
              <w:ind w:right="-1"/>
              <w:jc w:val="right"/>
              <w:rPr>
                <w:rFonts w:ascii="Arial" w:hAnsi="Arial" w:cs="Arial"/>
                <w:lang w:val="sv-SE"/>
              </w:rPr>
            </w:pPr>
            <w:r w:rsidRPr="00DF1C77">
              <w:rPr>
                <w:rFonts w:ascii="Arial" w:hAnsi="Arial" w:cs="Arial"/>
                <w:lang w:val="sv-SE"/>
              </w:rPr>
              <w:t>Grozījumi apstiprināti LSPA Padomē</w:t>
            </w:r>
          </w:p>
          <w:p w14:paraId="2A6729CC" w14:textId="4FFF2FF2" w:rsidR="00E3588D" w:rsidRPr="00DF1C77" w:rsidRDefault="00BD07BE" w:rsidP="00FE004B">
            <w:pPr>
              <w:spacing w:before="0" w:after="0"/>
              <w:ind w:right="-1"/>
              <w:jc w:val="right"/>
              <w:rPr>
                <w:rFonts w:ascii="Arial" w:hAnsi="Arial" w:cs="Arial"/>
                <w:lang w:val="sv-SE"/>
              </w:rPr>
            </w:pPr>
            <w:r w:rsidRPr="00DF1C77">
              <w:rPr>
                <w:rFonts w:ascii="Arial" w:hAnsi="Arial" w:cs="Arial"/>
                <w:lang w:val="sv-SE"/>
              </w:rPr>
              <w:t xml:space="preserve">2023.gada </w:t>
            </w:r>
            <w:r w:rsidR="00083700" w:rsidRPr="00DF1C77">
              <w:rPr>
                <w:rFonts w:ascii="Arial" w:hAnsi="Arial" w:cs="Arial"/>
                <w:lang w:val="sv-SE"/>
              </w:rPr>
              <w:t>.........</w:t>
            </w:r>
            <w:r w:rsidRPr="00DF1C77">
              <w:rPr>
                <w:rFonts w:ascii="Arial" w:hAnsi="Arial" w:cs="Arial"/>
                <w:lang w:val="sv-SE"/>
              </w:rPr>
              <w:t>………., protokols Nr. ….</w:t>
            </w:r>
          </w:p>
          <w:p w14:paraId="6D5510D7" w14:textId="77777777" w:rsidR="00E3588D" w:rsidRPr="00DF1C77" w:rsidRDefault="00E3588D" w:rsidP="00FE004B">
            <w:pPr>
              <w:spacing w:before="0" w:after="0"/>
              <w:ind w:right="-1"/>
              <w:jc w:val="left"/>
              <w:rPr>
                <w:rFonts w:ascii="Arial" w:hAnsi="Arial" w:cs="Arial"/>
                <w:lang w:val="sv-SE"/>
              </w:rPr>
            </w:pPr>
          </w:p>
          <w:p w14:paraId="6BA5C5F2" w14:textId="6A6218C4" w:rsidR="00E44C6E" w:rsidRPr="00DF1C77" w:rsidRDefault="00E44C6E" w:rsidP="00FE004B">
            <w:pPr>
              <w:spacing w:before="0" w:after="0"/>
              <w:ind w:right="-1"/>
              <w:jc w:val="right"/>
              <w:rPr>
                <w:rFonts w:ascii="Arial" w:hAnsi="Arial" w:cs="Arial"/>
                <w:lang w:val="sv-SE"/>
              </w:rPr>
            </w:pPr>
            <w:r w:rsidRPr="00DF1C77">
              <w:rPr>
                <w:rFonts w:ascii="Arial" w:hAnsi="Arial" w:cs="Arial"/>
                <w:lang w:val="sv-SE"/>
              </w:rPr>
              <w:t>APSTIPRINĀT</w:t>
            </w:r>
            <w:r w:rsidR="00083700" w:rsidRPr="00DF1C77">
              <w:rPr>
                <w:rFonts w:ascii="Arial" w:hAnsi="Arial" w:cs="Arial"/>
                <w:lang w:val="sv-SE"/>
              </w:rPr>
              <w:t>A</w:t>
            </w:r>
          </w:p>
          <w:p w14:paraId="4A921BC3" w14:textId="04A93D6A" w:rsidR="00E84A5D" w:rsidRPr="00DF1C77" w:rsidRDefault="00E84A5D" w:rsidP="00FE004B">
            <w:pPr>
              <w:spacing w:before="0" w:after="0"/>
              <w:ind w:right="-1"/>
              <w:jc w:val="right"/>
              <w:rPr>
                <w:rFonts w:ascii="Arial" w:hAnsi="Arial" w:cs="Arial"/>
                <w:lang w:val="sv-SE"/>
              </w:rPr>
            </w:pPr>
            <w:r w:rsidRPr="00DF1C77">
              <w:rPr>
                <w:rFonts w:ascii="Arial" w:hAnsi="Arial" w:cs="Arial"/>
                <w:lang w:val="sv-SE"/>
              </w:rPr>
              <w:t xml:space="preserve">LSPA </w:t>
            </w:r>
            <w:r w:rsidR="00E42C45" w:rsidRPr="00DF1C77">
              <w:rPr>
                <w:rFonts w:ascii="Arial" w:hAnsi="Arial" w:cs="Arial"/>
                <w:lang w:val="sv-SE"/>
              </w:rPr>
              <w:t xml:space="preserve">Senāta </w:t>
            </w:r>
            <w:r w:rsidR="008C4563" w:rsidRPr="00DF1C77">
              <w:rPr>
                <w:rFonts w:ascii="Arial" w:hAnsi="Arial" w:cs="Arial"/>
                <w:lang w:val="sv-SE"/>
              </w:rPr>
              <w:t>sēdē</w:t>
            </w:r>
          </w:p>
          <w:p w14:paraId="586E084B" w14:textId="1A5B505E" w:rsidR="00E42C45" w:rsidRPr="00DF1C77" w:rsidRDefault="00E42C45" w:rsidP="00FE004B">
            <w:pPr>
              <w:spacing w:before="0" w:after="0"/>
              <w:ind w:right="-1"/>
              <w:jc w:val="right"/>
              <w:rPr>
                <w:rFonts w:ascii="Arial" w:hAnsi="Arial" w:cs="Arial"/>
                <w:lang w:val="sv-SE"/>
              </w:rPr>
            </w:pPr>
            <w:r w:rsidRPr="00DF1C77">
              <w:rPr>
                <w:rFonts w:ascii="Arial" w:hAnsi="Arial" w:cs="Arial"/>
                <w:lang w:val="sv-SE"/>
              </w:rPr>
              <w:t>20</w:t>
            </w:r>
            <w:r w:rsidR="002720C7" w:rsidRPr="00DF1C77">
              <w:rPr>
                <w:rFonts w:ascii="Arial" w:hAnsi="Arial" w:cs="Arial"/>
                <w:lang w:val="sv-SE"/>
              </w:rPr>
              <w:t>20</w:t>
            </w:r>
            <w:r w:rsidRPr="00DF1C77">
              <w:rPr>
                <w:rFonts w:ascii="Arial" w:hAnsi="Arial" w:cs="Arial"/>
                <w:lang w:val="sv-SE"/>
              </w:rPr>
              <w:t xml:space="preserve">.gada </w:t>
            </w:r>
            <w:r w:rsidR="002720C7" w:rsidRPr="00DF1C77">
              <w:rPr>
                <w:rFonts w:ascii="Arial" w:hAnsi="Arial" w:cs="Arial"/>
                <w:lang w:val="sv-SE"/>
              </w:rPr>
              <w:t>1</w:t>
            </w:r>
            <w:r w:rsidRPr="00DF1C77">
              <w:rPr>
                <w:rFonts w:ascii="Arial" w:hAnsi="Arial" w:cs="Arial"/>
                <w:lang w:val="sv-SE"/>
              </w:rPr>
              <w:t>.</w:t>
            </w:r>
            <w:r w:rsidR="002720C7" w:rsidRPr="00DF1C77">
              <w:rPr>
                <w:rFonts w:ascii="Arial" w:hAnsi="Arial" w:cs="Arial"/>
                <w:lang w:val="sv-SE"/>
              </w:rPr>
              <w:t>oktobrī</w:t>
            </w:r>
            <w:r w:rsidR="006B73D1" w:rsidRPr="00DF1C77">
              <w:rPr>
                <w:rFonts w:ascii="Arial" w:hAnsi="Arial" w:cs="Arial"/>
                <w:lang w:val="sv-SE"/>
              </w:rPr>
              <w:t>,</w:t>
            </w:r>
            <w:r w:rsidR="00083700" w:rsidRPr="00DF1C77">
              <w:rPr>
                <w:rFonts w:ascii="Arial" w:hAnsi="Arial" w:cs="Arial"/>
                <w:lang w:val="sv-SE"/>
              </w:rPr>
              <w:t xml:space="preserve"> </w:t>
            </w:r>
            <w:smartTag w:uri="schemas-tilde-lv/tildestengine" w:element="veidnes">
              <w:smartTagPr>
                <w:attr w:name="text" w:val="protokols"/>
                <w:attr w:name="baseform" w:val="protokols"/>
                <w:attr w:name="id" w:val="-1"/>
              </w:smartTagPr>
              <w:r w:rsidRPr="00DF1C77">
                <w:rPr>
                  <w:rFonts w:ascii="Arial" w:hAnsi="Arial" w:cs="Arial"/>
                  <w:lang w:val="sv-SE"/>
                </w:rPr>
                <w:t>protokols</w:t>
              </w:r>
            </w:smartTag>
            <w:r w:rsidRPr="00DF1C77">
              <w:rPr>
                <w:rFonts w:ascii="Arial" w:hAnsi="Arial" w:cs="Arial"/>
                <w:lang w:val="sv-SE"/>
              </w:rPr>
              <w:t xml:space="preserve"> Nr</w:t>
            </w:r>
            <w:r w:rsidR="006B73D1" w:rsidRPr="00DF1C77">
              <w:rPr>
                <w:rFonts w:ascii="Arial" w:hAnsi="Arial" w:cs="Arial"/>
                <w:lang w:val="sv-SE"/>
              </w:rPr>
              <w:t>.2</w:t>
            </w:r>
          </w:p>
          <w:p w14:paraId="42AE9A75" w14:textId="77777777" w:rsidR="00DF1C77" w:rsidRDefault="00B5303E" w:rsidP="00DF1C77">
            <w:pPr>
              <w:spacing w:before="0" w:after="0"/>
              <w:jc w:val="right"/>
              <w:rPr>
                <w:rFonts w:ascii="Arial" w:hAnsi="Arial"/>
                <w:i/>
                <w:iCs/>
              </w:rPr>
            </w:pPr>
            <w:r w:rsidRPr="00DF1C77">
              <w:rPr>
                <w:rFonts w:ascii="Arial" w:hAnsi="Arial"/>
                <w:i/>
                <w:iCs/>
              </w:rPr>
              <w:t>Ar grozījumiem, kas saskaņoti</w:t>
            </w:r>
            <w:r w:rsidR="00DF1C77">
              <w:rPr>
                <w:rFonts w:ascii="Arial" w:hAnsi="Arial"/>
                <w:i/>
                <w:iCs/>
              </w:rPr>
              <w:t xml:space="preserve"> </w:t>
            </w:r>
            <w:r w:rsidRPr="00DF1C77">
              <w:rPr>
                <w:rFonts w:ascii="Arial" w:hAnsi="Arial"/>
                <w:i/>
                <w:iCs/>
              </w:rPr>
              <w:t xml:space="preserve">Senāta sēdē </w:t>
            </w:r>
          </w:p>
          <w:p w14:paraId="0A84C641" w14:textId="3ECFBDBC" w:rsidR="00B5303E" w:rsidRPr="00DF1C77" w:rsidRDefault="00B5303E" w:rsidP="00DF1C77">
            <w:pPr>
              <w:spacing w:before="0" w:after="0"/>
              <w:jc w:val="right"/>
              <w:rPr>
                <w:rFonts w:ascii="Arial" w:eastAsiaTheme="minorHAnsi" w:hAnsi="Arial" w:cstheme="minorBidi"/>
                <w:i/>
                <w:iCs/>
                <w:lang w:eastAsia="en-US"/>
              </w:rPr>
            </w:pPr>
            <w:r w:rsidRPr="00DF1C77">
              <w:rPr>
                <w:rFonts w:ascii="Arial" w:hAnsi="Arial"/>
                <w:i/>
                <w:iCs/>
              </w:rPr>
              <w:t>2023.gada 9.februārī, protokols Nr.6</w:t>
            </w:r>
          </w:p>
        </w:tc>
      </w:tr>
    </w:tbl>
    <w:p w14:paraId="29F6F581" w14:textId="77777777" w:rsidR="00F72677" w:rsidRPr="00334B36" w:rsidRDefault="00F72677" w:rsidP="00FE004B">
      <w:pPr>
        <w:shd w:val="clear" w:color="auto" w:fill="FFFFFF"/>
        <w:spacing w:after="0" w:line="240" w:lineRule="auto"/>
        <w:ind w:right="-1"/>
        <w:jc w:val="both"/>
        <w:rPr>
          <w:rFonts w:ascii="Arial" w:eastAsia="Times New Roman" w:hAnsi="Arial" w:cs="Arial"/>
          <w:color w:val="252525"/>
          <w:lang w:eastAsia="lv-LV"/>
        </w:rPr>
      </w:pPr>
    </w:p>
    <w:p w14:paraId="5BD17A35" w14:textId="30D0AAC9" w:rsidR="00083700" w:rsidRDefault="002720C7" w:rsidP="002A548B">
      <w:pPr>
        <w:shd w:val="clear" w:color="auto" w:fill="FFFFFF"/>
        <w:spacing w:after="0" w:line="240" w:lineRule="auto"/>
        <w:ind w:right="-1"/>
        <w:jc w:val="center"/>
        <w:rPr>
          <w:rFonts w:ascii="Arial" w:eastAsia="Times New Roman" w:hAnsi="Arial" w:cs="Arial"/>
          <w:b/>
          <w:caps/>
          <w:color w:val="252525"/>
          <w:sz w:val="28"/>
          <w:szCs w:val="28"/>
          <w:lang w:eastAsia="lv-LV"/>
        </w:rPr>
      </w:pPr>
      <w:r w:rsidRPr="00083700">
        <w:rPr>
          <w:rFonts w:ascii="Arial" w:eastAsia="Times New Roman" w:hAnsi="Arial" w:cs="Arial"/>
          <w:b/>
          <w:caps/>
          <w:color w:val="252525"/>
          <w:sz w:val="28"/>
          <w:szCs w:val="28"/>
          <w:lang w:eastAsia="lv-LV"/>
        </w:rPr>
        <w:t xml:space="preserve">LSPA </w:t>
      </w:r>
      <w:r w:rsidR="007B2DFF">
        <w:rPr>
          <w:rFonts w:ascii="Arial" w:eastAsia="Times New Roman" w:hAnsi="Arial" w:cs="Arial"/>
          <w:b/>
          <w:caps/>
          <w:color w:val="252525"/>
          <w:sz w:val="28"/>
          <w:szCs w:val="28"/>
          <w:lang w:eastAsia="lv-LV"/>
        </w:rPr>
        <w:t xml:space="preserve"> </w:t>
      </w:r>
      <w:r w:rsidR="00B73941">
        <w:rPr>
          <w:rFonts w:ascii="Arial" w:eastAsia="Times New Roman" w:hAnsi="Arial" w:cs="Arial"/>
          <w:b/>
          <w:caps/>
          <w:color w:val="252525"/>
          <w:sz w:val="28"/>
          <w:szCs w:val="28"/>
          <w:lang w:eastAsia="lv-LV"/>
        </w:rPr>
        <w:t>ATTĪSTĪBAS</w:t>
      </w:r>
      <w:r w:rsidRPr="00083700">
        <w:rPr>
          <w:rFonts w:ascii="Arial" w:eastAsia="Times New Roman" w:hAnsi="Arial" w:cs="Arial"/>
          <w:b/>
          <w:caps/>
          <w:color w:val="252525"/>
          <w:sz w:val="28"/>
          <w:szCs w:val="28"/>
          <w:lang w:eastAsia="lv-LV"/>
        </w:rPr>
        <w:t xml:space="preserve"> </w:t>
      </w:r>
      <w:r w:rsidR="007B2DFF">
        <w:rPr>
          <w:rFonts w:ascii="Arial" w:eastAsia="Times New Roman" w:hAnsi="Arial" w:cs="Arial"/>
          <w:b/>
          <w:caps/>
          <w:color w:val="252525"/>
          <w:sz w:val="28"/>
          <w:szCs w:val="28"/>
          <w:lang w:eastAsia="lv-LV"/>
        </w:rPr>
        <w:t xml:space="preserve"> </w:t>
      </w:r>
      <w:r w:rsidRPr="00083700">
        <w:rPr>
          <w:rFonts w:ascii="Arial" w:eastAsia="Times New Roman" w:hAnsi="Arial" w:cs="Arial"/>
          <w:b/>
          <w:caps/>
          <w:color w:val="252525"/>
          <w:sz w:val="28"/>
          <w:szCs w:val="28"/>
          <w:lang w:eastAsia="lv-LV"/>
        </w:rPr>
        <w:t>stratē</w:t>
      </w:r>
      <w:r w:rsidR="00483915" w:rsidRPr="00083700">
        <w:rPr>
          <w:rFonts w:ascii="Arial" w:eastAsia="Times New Roman" w:hAnsi="Arial" w:cs="Arial"/>
          <w:b/>
          <w:caps/>
          <w:color w:val="252525"/>
          <w:sz w:val="28"/>
          <w:szCs w:val="28"/>
          <w:lang w:eastAsia="lv-LV"/>
        </w:rPr>
        <w:t>ģ</w:t>
      </w:r>
      <w:r w:rsidRPr="00083700">
        <w:rPr>
          <w:rFonts w:ascii="Arial" w:eastAsia="Times New Roman" w:hAnsi="Arial" w:cs="Arial"/>
          <w:b/>
          <w:caps/>
          <w:color w:val="252525"/>
          <w:sz w:val="28"/>
          <w:szCs w:val="28"/>
          <w:lang w:eastAsia="lv-LV"/>
        </w:rPr>
        <w:t xml:space="preserve">ijas </w:t>
      </w:r>
      <w:r w:rsidR="007B2DFF">
        <w:rPr>
          <w:rFonts w:ascii="Arial" w:eastAsia="Times New Roman" w:hAnsi="Arial" w:cs="Arial"/>
          <w:b/>
          <w:caps/>
          <w:color w:val="252525"/>
          <w:sz w:val="28"/>
          <w:szCs w:val="28"/>
          <w:lang w:eastAsia="lv-LV"/>
        </w:rPr>
        <w:t xml:space="preserve"> </w:t>
      </w:r>
      <w:r w:rsidRPr="00083700">
        <w:rPr>
          <w:rFonts w:ascii="Arial" w:eastAsia="Times New Roman" w:hAnsi="Arial" w:cs="Arial"/>
          <w:b/>
          <w:caps/>
          <w:color w:val="252525"/>
          <w:sz w:val="28"/>
          <w:szCs w:val="28"/>
          <w:lang w:eastAsia="lv-LV"/>
        </w:rPr>
        <w:t xml:space="preserve">izstrādes, </w:t>
      </w:r>
    </w:p>
    <w:p w14:paraId="4BEFCF85" w14:textId="04D59928" w:rsidR="00555FBD" w:rsidRPr="00083700" w:rsidRDefault="002720C7" w:rsidP="002A548B">
      <w:pPr>
        <w:shd w:val="clear" w:color="auto" w:fill="FFFFFF"/>
        <w:spacing w:after="0" w:line="240" w:lineRule="auto"/>
        <w:ind w:right="-1"/>
        <w:jc w:val="center"/>
        <w:rPr>
          <w:rFonts w:ascii="Arial" w:eastAsia="Times New Roman" w:hAnsi="Arial" w:cs="Arial"/>
          <w:b/>
          <w:caps/>
          <w:color w:val="252525"/>
          <w:sz w:val="28"/>
          <w:szCs w:val="28"/>
          <w:lang w:eastAsia="lv-LV"/>
        </w:rPr>
      </w:pPr>
      <w:r w:rsidRPr="00083700">
        <w:rPr>
          <w:rFonts w:ascii="Arial" w:eastAsia="Times New Roman" w:hAnsi="Arial" w:cs="Arial"/>
          <w:b/>
          <w:caps/>
          <w:color w:val="252525"/>
          <w:sz w:val="28"/>
          <w:szCs w:val="28"/>
          <w:lang w:eastAsia="lv-LV"/>
        </w:rPr>
        <w:t>aktualizācijas un ieviešanas novērtēš</w:t>
      </w:r>
      <w:r w:rsidR="00483915" w:rsidRPr="00083700">
        <w:rPr>
          <w:rFonts w:ascii="Arial" w:eastAsia="Times New Roman" w:hAnsi="Arial" w:cs="Arial"/>
          <w:b/>
          <w:caps/>
          <w:color w:val="252525"/>
          <w:sz w:val="28"/>
          <w:szCs w:val="28"/>
          <w:lang w:eastAsia="lv-LV"/>
        </w:rPr>
        <w:t>a</w:t>
      </w:r>
      <w:r w:rsidRPr="00083700">
        <w:rPr>
          <w:rFonts w:ascii="Arial" w:eastAsia="Times New Roman" w:hAnsi="Arial" w:cs="Arial"/>
          <w:b/>
          <w:caps/>
          <w:color w:val="252525"/>
          <w:sz w:val="28"/>
          <w:szCs w:val="28"/>
          <w:lang w:eastAsia="lv-LV"/>
        </w:rPr>
        <w:t xml:space="preserve">nas </w:t>
      </w:r>
      <w:r w:rsidR="007B2DFF">
        <w:rPr>
          <w:rFonts w:ascii="Arial" w:eastAsia="Times New Roman" w:hAnsi="Arial" w:cs="Arial"/>
          <w:b/>
          <w:caps/>
          <w:color w:val="252525"/>
          <w:sz w:val="28"/>
          <w:szCs w:val="28"/>
          <w:lang w:eastAsia="lv-LV"/>
        </w:rPr>
        <w:t xml:space="preserve"> </w:t>
      </w:r>
      <w:r w:rsidRPr="00083700">
        <w:rPr>
          <w:rFonts w:ascii="Arial" w:eastAsia="Times New Roman" w:hAnsi="Arial" w:cs="Arial"/>
          <w:b/>
          <w:caps/>
          <w:color w:val="252525"/>
          <w:sz w:val="28"/>
          <w:szCs w:val="28"/>
          <w:lang w:eastAsia="lv-LV"/>
        </w:rPr>
        <w:t xml:space="preserve">kārtība </w:t>
      </w:r>
    </w:p>
    <w:p w14:paraId="1D0D23B3" w14:textId="77777777" w:rsidR="0097047A" w:rsidRPr="002720C7" w:rsidRDefault="0097047A" w:rsidP="002A548B">
      <w:pPr>
        <w:shd w:val="clear" w:color="auto" w:fill="FFFFFF"/>
        <w:spacing w:after="0" w:line="240" w:lineRule="auto"/>
        <w:ind w:right="-1"/>
        <w:jc w:val="center"/>
        <w:rPr>
          <w:rFonts w:ascii="Arial" w:eastAsia="Times New Roman" w:hAnsi="Arial" w:cs="Arial"/>
          <w:b/>
          <w:caps/>
          <w:color w:val="252525"/>
          <w:sz w:val="32"/>
          <w:szCs w:val="32"/>
          <w:lang w:eastAsia="lv-LV"/>
        </w:rPr>
      </w:pPr>
    </w:p>
    <w:p w14:paraId="5DF2A81F" w14:textId="77777777" w:rsidR="0097047A" w:rsidRPr="00914368" w:rsidRDefault="00107948" w:rsidP="002A548B">
      <w:pPr>
        <w:pStyle w:val="Heading2"/>
        <w:spacing w:before="0" w:line="240" w:lineRule="auto"/>
        <w:jc w:val="center"/>
        <w:rPr>
          <w:rFonts w:ascii="Arial" w:eastAsia="Times New Roman" w:hAnsi="Arial" w:cs="Arial"/>
          <w:b/>
          <w:bCs/>
          <w:color w:val="auto"/>
          <w:sz w:val="22"/>
          <w:szCs w:val="22"/>
          <w:lang w:eastAsia="lv-LV"/>
        </w:rPr>
      </w:pPr>
      <w:r w:rsidRPr="00914368">
        <w:rPr>
          <w:rFonts w:ascii="Arial" w:eastAsia="Times New Roman" w:hAnsi="Arial" w:cs="Arial"/>
          <w:b/>
          <w:bCs/>
          <w:color w:val="auto"/>
          <w:sz w:val="22"/>
          <w:szCs w:val="22"/>
          <w:lang w:eastAsia="lv-LV"/>
        </w:rPr>
        <w:t xml:space="preserve">1. Vispārīgie </w:t>
      </w:r>
      <w:r w:rsidR="0097047A" w:rsidRPr="00914368">
        <w:rPr>
          <w:rFonts w:ascii="Arial" w:eastAsia="Times New Roman" w:hAnsi="Arial" w:cs="Arial"/>
          <w:b/>
          <w:bCs/>
          <w:color w:val="auto"/>
          <w:sz w:val="22"/>
          <w:szCs w:val="22"/>
          <w:lang w:eastAsia="lv-LV"/>
        </w:rPr>
        <w:t>noteikumi</w:t>
      </w:r>
    </w:p>
    <w:p w14:paraId="2FF967FF" w14:textId="0CA98226" w:rsidR="00E42C45" w:rsidRPr="0097047A" w:rsidRDefault="0097047A" w:rsidP="002A548B">
      <w:pPr>
        <w:pStyle w:val="Heading2"/>
        <w:spacing w:before="0" w:line="240" w:lineRule="auto"/>
        <w:jc w:val="center"/>
        <w:rPr>
          <w:rFonts w:ascii="Arial" w:eastAsia="Times New Roman" w:hAnsi="Arial" w:cs="Arial"/>
          <w:b/>
          <w:bCs/>
          <w:color w:val="auto"/>
          <w:sz w:val="20"/>
          <w:szCs w:val="20"/>
          <w:lang w:eastAsia="lv-LV"/>
        </w:rPr>
      </w:pPr>
      <w:r w:rsidRPr="0097047A">
        <w:rPr>
          <w:rFonts w:ascii="Arial" w:eastAsia="Times New Roman" w:hAnsi="Arial" w:cs="Arial"/>
          <w:b/>
          <w:bCs/>
          <w:color w:val="auto"/>
          <w:sz w:val="20"/>
          <w:szCs w:val="20"/>
          <w:lang w:eastAsia="lv-LV"/>
        </w:rPr>
        <w:t xml:space="preserve"> </w:t>
      </w:r>
    </w:p>
    <w:p w14:paraId="293B3C2C" w14:textId="0110694D" w:rsidR="00E050DA" w:rsidRDefault="00E050DA" w:rsidP="002A548B">
      <w:pPr>
        <w:pStyle w:val="ListParagraph"/>
        <w:numPr>
          <w:ilvl w:val="1"/>
          <w:numId w:val="6"/>
        </w:numPr>
        <w:spacing w:after="0" w:line="240" w:lineRule="auto"/>
        <w:ind w:left="482" w:hanging="482"/>
        <w:jc w:val="both"/>
        <w:rPr>
          <w:rFonts w:ascii="Arial" w:hAnsi="Arial" w:cs="Arial"/>
        </w:rPr>
      </w:pPr>
      <w:r w:rsidRPr="0097047A">
        <w:rPr>
          <w:rFonts w:ascii="Arial" w:hAnsi="Arial" w:cs="Arial"/>
        </w:rPr>
        <w:t>L</w:t>
      </w:r>
      <w:r w:rsidR="00711790">
        <w:rPr>
          <w:rFonts w:ascii="Arial" w:hAnsi="Arial" w:cs="Arial"/>
        </w:rPr>
        <w:t xml:space="preserve">atvijas </w:t>
      </w:r>
      <w:r w:rsidRPr="0097047A">
        <w:rPr>
          <w:rFonts w:ascii="Arial" w:hAnsi="Arial" w:cs="Arial"/>
        </w:rPr>
        <w:t>S</w:t>
      </w:r>
      <w:r w:rsidR="00711790">
        <w:rPr>
          <w:rFonts w:ascii="Arial" w:hAnsi="Arial" w:cs="Arial"/>
        </w:rPr>
        <w:t>porta pedagoģijas akadēmija</w:t>
      </w:r>
      <w:r w:rsidR="008C4563">
        <w:rPr>
          <w:rFonts w:ascii="Arial" w:hAnsi="Arial" w:cs="Arial"/>
        </w:rPr>
        <w:t>s</w:t>
      </w:r>
      <w:r w:rsidR="00711790">
        <w:rPr>
          <w:rFonts w:ascii="Arial" w:hAnsi="Arial" w:cs="Arial"/>
        </w:rPr>
        <w:t xml:space="preserve"> (turpmāk – LSPA) </w:t>
      </w:r>
      <w:r w:rsidR="00B73941">
        <w:rPr>
          <w:rFonts w:ascii="Arial" w:hAnsi="Arial" w:cs="Arial"/>
        </w:rPr>
        <w:t>attīstības</w:t>
      </w:r>
      <w:r w:rsidRPr="0097047A">
        <w:rPr>
          <w:rFonts w:ascii="Arial" w:hAnsi="Arial" w:cs="Arial"/>
        </w:rPr>
        <w:t xml:space="preserve"> stratēģijas izstrādes, aktualizācijas un ieviešanas novērtēšanas kārtība  (turpmāk – Kārtība) nosaka </w:t>
      </w:r>
      <w:r w:rsidR="0097047A">
        <w:rPr>
          <w:rFonts w:ascii="Arial" w:hAnsi="Arial" w:cs="Arial"/>
        </w:rPr>
        <w:t xml:space="preserve">LSPA </w:t>
      </w:r>
      <w:r w:rsidR="00720C5F" w:rsidRPr="00B73941">
        <w:rPr>
          <w:rFonts w:ascii="Arial" w:hAnsi="Arial" w:cs="Arial"/>
        </w:rPr>
        <w:t>attīstības</w:t>
      </w:r>
      <w:r w:rsidR="00720C5F" w:rsidRPr="0097047A">
        <w:rPr>
          <w:rFonts w:ascii="Arial" w:hAnsi="Arial" w:cs="Arial"/>
        </w:rPr>
        <w:t xml:space="preserve"> </w:t>
      </w:r>
      <w:r w:rsidRPr="0097047A">
        <w:rPr>
          <w:rFonts w:ascii="Arial" w:hAnsi="Arial" w:cs="Arial"/>
        </w:rPr>
        <w:t xml:space="preserve">stratēģijas (turpmāk – </w:t>
      </w:r>
      <w:r w:rsidR="00A82473">
        <w:rPr>
          <w:rFonts w:ascii="Arial" w:hAnsi="Arial" w:cs="Arial"/>
        </w:rPr>
        <w:t>S</w:t>
      </w:r>
      <w:r w:rsidRPr="0097047A">
        <w:rPr>
          <w:rFonts w:ascii="Arial" w:hAnsi="Arial" w:cs="Arial"/>
        </w:rPr>
        <w:t>tratēģija) saturu, kā arī kārtību, kādā to izstrādā, aktualizē un novērtē tās ieviešanu.</w:t>
      </w:r>
    </w:p>
    <w:p w14:paraId="28672E7B" w14:textId="41E9249A" w:rsidR="00F963E5" w:rsidRPr="007B2DFF" w:rsidRDefault="00F963E5" w:rsidP="002A548B">
      <w:pPr>
        <w:pStyle w:val="ListParagraph"/>
        <w:numPr>
          <w:ilvl w:val="1"/>
          <w:numId w:val="6"/>
        </w:numPr>
        <w:spacing w:after="0" w:line="240" w:lineRule="auto"/>
        <w:ind w:left="482" w:hanging="482"/>
        <w:jc w:val="both"/>
        <w:rPr>
          <w:rFonts w:ascii="Arial" w:hAnsi="Arial" w:cs="Arial"/>
        </w:rPr>
      </w:pPr>
      <w:r w:rsidRPr="007B2DFF">
        <w:rPr>
          <w:rFonts w:ascii="Arial" w:hAnsi="Arial" w:cs="Arial"/>
        </w:rPr>
        <w:t xml:space="preserve">Kārtība izstrādāta saskaņā ar Augstskolu likumu un </w:t>
      </w:r>
      <w:r w:rsidR="0002582D" w:rsidRPr="007B2DFF">
        <w:rPr>
          <w:rFonts w:ascii="Arial" w:hAnsi="Arial" w:cs="Arial"/>
        </w:rPr>
        <w:t>LSPA</w:t>
      </w:r>
      <w:r w:rsidRPr="007B2DFF">
        <w:rPr>
          <w:rFonts w:ascii="Arial" w:hAnsi="Arial" w:cs="Arial"/>
        </w:rPr>
        <w:t xml:space="preserve"> Satversmi</w:t>
      </w:r>
      <w:r w:rsidR="002246F0" w:rsidRPr="007B2DFF">
        <w:rPr>
          <w:rFonts w:ascii="Arial" w:hAnsi="Arial" w:cs="Arial"/>
        </w:rPr>
        <w:t xml:space="preserve">. </w:t>
      </w:r>
    </w:p>
    <w:p w14:paraId="427CCFC3" w14:textId="75B5D546" w:rsidR="004D1ADF" w:rsidRDefault="004D1ADF" w:rsidP="002A548B">
      <w:pPr>
        <w:pStyle w:val="ListParagraph"/>
        <w:numPr>
          <w:ilvl w:val="1"/>
          <w:numId w:val="6"/>
        </w:numPr>
        <w:spacing w:after="0" w:line="240" w:lineRule="auto"/>
        <w:ind w:left="482" w:hanging="482"/>
        <w:jc w:val="both"/>
        <w:rPr>
          <w:rFonts w:ascii="Arial" w:hAnsi="Arial" w:cs="Arial"/>
        </w:rPr>
      </w:pPr>
      <w:r>
        <w:rPr>
          <w:rFonts w:ascii="Arial" w:hAnsi="Arial" w:cs="Arial"/>
        </w:rPr>
        <w:t>S</w:t>
      </w:r>
      <w:r w:rsidRPr="004D1ADF">
        <w:rPr>
          <w:rFonts w:ascii="Arial" w:hAnsi="Arial" w:cs="Arial"/>
        </w:rPr>
        <w:t xml:space="preserve">tratēģijā atspoguļo informāciju par situāciju </w:t>
      </w:r>
      <w:r>
        <w:rPr>
          <w:rFonts w:ascii="Arial" w:hAnsi="Arial" w:cs="Arial"/>
        </w:rPr>
        <w:t xml:space="preserve">LSPA darbības virzienos </w:t>
      </w:r>
      <w:r w:rsidRPr="004D1ADF">
        <w:rPr>
          <w:rFonts w:ascii="Arial" w:hAnsi="Arial" w:cs="Arial"/>
        </w:rPr>
        <w:t xml:space="preserve">kopumā, izvirzot stratēģijas plānošanas ciklam tādus mērķus, prioritātes un sasniedzamos rezultātus, kas ir saistoši </w:t>
      </w:r>
      <w:r>
        <w:rPr>
          <w:rFonts w:ascii="Arial" w:hAnsi="Arial" w:cs="Arial"/>
        </w:rPr>
        <w:t xml:space="preserve">LSPA </w:t>
      </w:r>
      <w:r w:rsidRPr="004D1ADF">
        <w:rPr>
          <w:rFonts w:ascii="Arial" w:hAnsi="Arial" w:cs="Arial"/>
        </w:rPr>
        <w:t xml:space="preserve">attiecīgā </w:t>
      </w:r>
      <w:r>
        <w:rPr>
          <w:rFonts w:ascii="Arial" w:hAnsi="Arial" w:cs="Arial"/>
        </w:rPr>
        <w:t xml:space="preserve">darbības virzienā. </w:t>
      </w:r>
    </w:p>
    <w:p w14:paraId="5BC3CEF8" w14:textId="58C82226" w:rsidR="004D1ADF" w:rsidRPr="007B2DFF" w:rsidRDefault="004D1ADF" w:rsidP="002A548B">
      <w:pPr>
        <w:pStyle w:val="ListParagraph"/>
        <w:numPr>
          <w:ilvl w:val="1"/>
          <w:numId w:val="6"/>
        </w:numPr>
        <w:spacing w:after="0" w:line="240" w:lineRule="auto"/>
        <w:ind w:left="482" w:hanging="482"/>
        <w:jc w:val="both"/>
        <w:rPr>
          <w:rFonts w:ascii="Arial" w:hAnsi="Arial" w:cs="Arial"/>
        </w:rPr>
      </w:pPr>
      <w:r w:rsidRPr="007B2DFF">
        <w:rPr>
          <w:rFonts w:ascii="Arial" w:hAnsi="Arial" w:cs="Arial"/>
        </w:rPr>
        <w:t xml:space="preserve">Stratēģiju izstrādā </w:t>
      </w:r>
      <w:r w:rsidR="000D2AF7" w:rsidRPr="007B2DFF">
        <w:rPr>
          <w:rFonts w:ascii="Arial" w:hAnsi="Arial" w:cs="Arial"/>
        </w:rPr>
        <w:t xml:space="preserve">vidējā termiņa </w:t>
      </w:r>
      <w:r w:rsidRPr="007B2DFF">
        <w:rPr>
          <w:rFonts w:ascii="Arial" w:hAnsi="Arial" w:cs="Arial"/>
        </w:rPr>
        <w:t>plānošanas ciklam</w:t>
      </w:r>
      <w:r w:rsidR="000D2AF7" w:rsidRPr="007B2DFF">
        <w:rPr>
          <w:rFonts w:ascii="Arial" w:hAnsi="Arial" w:cs="Arial"/>
        </w:rPr>
        <w:t xml:space="preserve"> līdz </w:t>
      </w:r>
      <w:r w:rsidR="0002582D" w:rsidRPr="007B2DFF">
        <w:rPr>
          <w:rFonts w:ascii="Arial" w:hAnsi="Arial" w:cs="Arial"/>
        </w:rPr>
        <w:t xml:space="preserve">pieciem </w:t>
      </w:r>
      <w:r w:rsidR="000D2AF7" w:rsidRPr="007B2DFF">
        <w:rPr>
          <w:rFonts w:ascii="Arial" w:hAnsi="Arial" w:cs="Arial"/>
        </w:rPr>
        <w:t>gadiem.</w:t>
      </w:r>
    </w:p>
    <w:p w14:paraId="7FF30CA4" w14:textId="596392B1" w:rsidR="004D1ADF" w:rsidRDefault="004D1ADF" w:rsidP="002A548B">
      <w:pPr>
        <w:pStyle w:val="ListParagraph"/>
        <w:numPr>
          <w:ilvl w:val="1"/>
          <w:numId w:val="6"/>
        </w:numPr>
        <w:spacing w:after="0" w:line="240" w:lineRule="auto"/>
        <w:ind w:left="482" w:hanging="482"/>
        <w:jc w:val="both"/>
        <w:rPr>
          <w:rFonts w:ascii="Arial" w:hAnsi="Arial" w:cs="Arial"/>
        </w:rPr>
      </w:pPr>
      <w:r w:rsidRPr="004D1ADF">
        <w:rPr>
          <w:rFonts w:ascii="Arial" w:hAnsi="Arial" w:cs="Arial"/>
        </w:rPr>
        <w:t xml:space="preserve">Stratēģijas nosaukumā norāda </w:t>
      </w:r>
      <w:r>
        <w:rPr>
          <w:rFonts w:ascii="Arial" w:hAnsi="Arial" w:cs="Arial"/>
        </w:rPr>
        <w:t xml:space="preserve">Latvijas Sporta pedagoģijas </w:t>
      </w:r>
      <w:r w:rsidR="009E29CC">
        <w:rPr>
          <w:rFonts w:ascii="Arial" w:hAnsi="Arial" w:cs="Arial"/>
        </w:rPr>
        <w:t>akadēmijas</w:t>
      </w:r>
      <w:r>
        <w:rPr>
          <w:rFonts w:ascii="Arial" w:hAnsi="Arial" w:cs="Arial"/>
        </w:rPr>
        <w:t xml:space="preserve"> </w:t>
      </w:r>
      <w:r w:rsidRPr="004D1ADF">
        <w:rPr>
          <w:rFonts w:ascii="Arial" w:hAnsi="Arial" w:cs="Arial"/>
        </w:rPr>
        <w:t>nosaukumu (ģenitīvā), kā arī tekstu "</w:t>
      </w:r>
      <w:r w:rsidR="00B73941">
        <w:rPr>
          <w:rFonts w:ascii="Arial" w:hAnsi="Arial" w:cs="Arial"/>
        </w:rPr>
        <w:t>attīstības</w:t>
      </w:r>
      <w:r w:rsidRPr="004D1ADF">
        <w:rPr>
          <w:rFonts w:ascii="Arial" w:hAnsi="Arial" w:cs="Arial"/>
        </w:rPr>
        <w:t xml:space="preserve"> stratēģija 20....–20.... gadam", norādot plānošanas cikla sākuma un beigu gadu. Ja stratēģija aktualizēta vai precizēta, aiz tās nosaukuma norāda tekstu iekavās "(aktualizēta 20.... gadā)" vai "(precizēta atbilstoši </w:t>
      </w:r>
      <w:r>
        <w:rPr>
          <w:rFonts w:ascii="Arial" w:hAnsi="Arial" w:cs="Arial"/>
        </w:rPr>
        <w:t xml:space="preserve">Augstskolu </w:t>
      </w:r>
      <w:r w:rsidR="008C4563" w:rsidRPr="004D1ADF">
        <w:rPr>
          <w:rFonts w:ascii="Arial" w:hAnsi="Arial" w:cs="Arial"/>
        </w:rPr>
        <w:t xml:space="preserve">likumam </w:t>
      </w:r>
      <w:r w:rsidRPr="004D1ADF">
        <w:rPr>
          <w:rFonts w:ascii="Arial" w:hAnsi="Arial" w:cs="Arial"/>
        </w:rPr>
        <w:t>20.... gadam)"</w:t>
      </w:r>
      <w:r w:rsidR="007B2DFF">
        <w:rPr>
          <w:rFonts w:ascii="Arial" w:hAnsi="Arial" w:cs="Arial"/>
        </w:rPr>
        <w:t>.</w:t>
      </w:r>
    </w:p>
    <w:p w14:paraId="317ECF2A" w14:textId="77777777" w:rsidR="00FA56BC" w:rsidRDefault="00FA56BC" w:rsidP="002A548B">
      <w:pPr>
        <w:pStyle w:val="ListParagraph"/>
        <w:spacing w:after="0" w:line="240" w:lineRule="auto"/>
        <w:ind w:left="480"/>
        <w:jc w:val="both"/>
        <w:rPr>
          <w:rFonts w:ascii="Arial" w:hAnsi="Arial" w:cs="Arial"/>
        </w:rPr>
      </w:pPr>
    </w:p>
    <w:p w14:paraId="3D1B7691" w14:textId="0D2966EF" w:rsidR="00FA56BC" w:rsidRPr="00914368" w:rsidRDefault="00FA56BC" w:rsidP="002A548B">
      <w:pPr>
        <w:pStyle w:val="Heading1"/>
        <w:numPr>
          <w:ilvl w:val="0"/>
          <w:numId w:val="6"/>
        </w:numPr>
        <w:rPr>
          <w:rFonts w:ascii="Arial" w:hAnsi="Arial" w:cs="Arial"/>
          <w:b/>
          <w:bCs/>
          <w:sz w:val="22"/>
          <w:szCs w:val="22"/>
        </w:rPr>
      </w:pPr>
      <w:r w:rsidRPr="00914368">
        <w:rPr>
          <w:rFonts w:ascii="Arial" w:hAnsi="Arial" w:cs="Arial"/>
          <w:b/>
          <w:bCs/>
          <w:sz w:val="22"/>
          <w:szCs w:val="22"/>
        </w:rPr>
        <w:t>Stratēģijas vispārīgā daļa</w:t>
      </w:r>
    </w:p>
    <w:p w14:paraId="7D825951" w14:textId="77777777" w:rsidR="0097047A" w:rsidRPr="00914368" w:rsidRDefault="0097047A" w:rsidP="002A548B">
      <w:pPr>
        <w:pStyle w:val="ListParagraph"/>
        <w:spacing w:after="0" w:line="240" w:lineRule="auto"/>
        <w:ind w:left="426"/>
        <w:jc w:val="both"/>
        <w:rPr>
          <w:rFonts w:ascii="Arial" w:hAnsi="Arial" w:cs="Arial"/>
        </w:rPr>
      </w:pPr>
    </w:p>
    <w:p w14:paraId="3343409C" w14:textId="6DF56B80" w:rsidR="00914368" w:rsidRPr="00914368" w:rsidRDefault="00914368" w:rsidP="002A548B">
      <w:pPr>
        <w:pStyle w:val="ListParagraph"/>
        <w:numPr>
          <w:ilvl w:val="1"/>
          <w:numId w:val="6"/>
        </w:numPr>
        <w:spacing w:after="0" w:line="240" w:lineRule="auto"/>
        <w:rPr>
          <w:lang w:eastAsia="lv-LV"/>
        </w:rPr>
      </w:pPr>
      <w:r w:rsidRPr="00914368">
        <w:rPr>
          <w:rFonts w:ascii="Arial" w:hAnsi="Arial" w:cs="Arial"/>
          <w:lang w:eastAsia="lv-LV"/>
        </w:rPr>
        <w:t>Stratēģijas vispārīgās daļas ievadā norāda:</w:t>
      </w:r>
    </w:p>
    <w:p w14:paraId="7B46A40A" w14:textId="393CE8FD" w:rsidR="00914368" w:rsidRDefault="003058C9" w:rsidP="002A548B">
      <w:pPr>
        <w:pStyle w:val="ListParagraph"/>
        <w:numPr>
          <w:ilvl w:val="2"/>
          <w:numId w:val="6"/>
        </w:numPr>
        <w:spacing w:after="0" w:line="240" w:lineRule="auto"/>
        <w:jc w:val="both"/>
        <w:rPr>
          <w:rFonts w:ascii="Arial" w:hAnsi="Arial" w:cs="Arial"/>
          <w:lang w:eastAsia="lv-LV"/>
        </w:rPr>
      </w:pPr>
      <w:r>
        <w:rPr>
          <w:rFonts w:ascii="Arial" w:hAnsi="Arial" w:cs="Arial"/>
          <w:lang w:eastAsia="lv-LV"/>
        </w:rPr>
        <w:t>LSPA</w:t>
      </w:r>
      <w:r w:rsidR="00914368" w:rsidRPr="003058C9">
        <w:rPr>
          <w:rFonts w:ascii="Arial" w:hAnsi="Arial" w:cs="Arial"/>
          <w:lang w:eastAsia="lv-LV"/>
        </w:rPr>
        <w:t xml:space="preserve"> darbības pilnvarojumu – </w:t>
      </w:r>
      <w:r>
        <w:rPr>
          <w:rFonts w:ascii="Arial" w:hAnsi="Arial" w:cs="Arial"/>
          <w:lang w:eastAsia="lv-LV"/>
        </w:rPr>
        <w:t>LSPA Satversmē</w:t>
      </w:r>
      <w:r w:rsidR="00914368" w:rsidRPr="003058C9">
        <w:rPr>
          <w:rFonts w:ascii="Arial" w:hAnsi="Arial" w:cs="Arial"/>
          <w:lang w:eastAsia="lv-LV"/>
        </w:rPr>
        <w:t xml:space="preserve"> un citos ārējos tiesību aktos noteiktās </w:t>
      </w:r>
      <w:r>
        <w:rPr>
          <w:rFonts w:ascii="Arial" w:hAnsi="Arial" w:cs="Arial"/>
          <w:lang w:eastAsia="lv-LV"/>
        </w:rPr>
        <w:t>darbības</w:t>
      </w:r>
      <w:r w:rsidR="00914368" w:rsidRPr="003058C9">
        <w:rPr>
          <w:rFonts w:ascii="Arial" w:hAnsi="Arial" w:cs="Arial"/>
          <w:lang w:eastAsia="lv-LV"/>
        </w:rPr>
        <w:t xml:space="preserve"> jomas vai funkcijas, kas ir </w:t>
      </w:r>
      <w:r>
        <w:rPr>
          <w:rFonts w:ascii="Arial" w:hAnsi="Arial" w:cs="Arial"/>
          <w:lang w:eastAsia="lv-LV"/>
        </w:rPr>
        <w:t>LSPA</w:t>
      </w:r>
      <w:r w:rsidR="00914368" w:rsidRPr="003058C9">
        <w:rPr>
          <w:rFonts w:ascii="Arial" w:hAnsi="Arial" w:cs="Arial"/>
          <w:lang w:eastAsia="lv-LV"/>
        </w:rPr>
        <w:t xml:space="preserve"> kompetencē;</w:t>
      </w:r>
    </w:p>
    <w:p w14:paraId="614667F9" w14:textId="0945C8E0" w:rsidR="00914368" w:rsidRDefault="003058C9" w:rsidP="002A548B">
      <w:pPr>
        <w:pStyle w:val="ListParagraph"/>
        <w:numPr>
          <w:ilvl w:val="2"/>
          <w:numId w:val="6"/>
        </w:numPr>
        <w:spacing w:after="0" w:line="240" w:lineRule="auto"/>
        <w:jc w:val="both"/>
        <w:rPr>
          <w:rFonts w:ascii="Arial" w:hAnsi="Arial" w:cs="Arial"/>
          <w:lang w:eastAsia="lv-LV"/>
        </w:rPr>
      </w:pPr>
      <w:r>
        <w:rPr>
          <w:rFonts w:ascii="Arial" w:hAnsi="Arial" w:cs="Arial"/>
          <w:lang w:eastAsia="lv-LV"/>
        </w:rPr>
        <w:t xml:space="preserve">LSPA </w:t>
      </w:r>
      <w:r w:rsidR="00914368" w:rsidRPr="003058C9">
        <w:rPr>
          <w:rFonts w:ascii="Arial" w:hAnsi="Arial" w:cs="Arial"/>
          <w:lang w:eastAsia="lv-LV"/>
        </w:rPr>
        <w:t xml:space="preserve">īstenotos darbības virzienus (nosaukumu uzskaitījumu). Darbības virziens ir </w:t>
      </w:r>
      <w:r>
        <w:rPr>
          <w:rFonts w:ascii="Arial" w:hAnsi="Arial" w:cs="Arial"/>
          <w:lang w:eastAsia="lv-LV"/>
        </w:rPr>
        <w:t>LSPA</w:t>
      </w:r>
      <w:r w:rsidR="00914368" w:rsidRPr="003058C9">
        <w:rPr>
          <w:rFonts w:ascii="Arial" w:hAnsi="Arial" w:cs="Arial"/>
          <w:lang w:eastAsia="lv-LV"/>
        </w:rPr>
        <w:t xml:space="preserve"> ietvaros saturiski nošķiramu funkciju, uzdevumu un pasākumu kopums, kas nodrošina institūcijas pilnvarojuma un funkciju īstenošanu tās kompetencē esošajās </w:t>
      </w:r>
      <w:r>
        <w:rPr>
          <w:rFonts w:ascii="Arial" w:hAnsi="Arial" w:cs="Arial"/>
          <w:lang w:eastAsia="lv-LV"/>
        </w:rPr>
        <w:t>darbības</w:t>
      </w:r>
      <w:r w:rsidR="00914368" w:rsidRPr="003058C9">
        <w:rPr>
          <w:rFonts w:ascii="Arial" w:hAnsi="Arial" w:cs="Arial"/>
          <w:lang w:eastAsia="lv-LV"/>
        </w:rPr>
        <w:t xml:space="preserve"> jomās, nozarēs vai apakšnozarēs;</w:t>
      </w:r>
    </w:p>
    <w:p w14:paraId="25ADCA71" w14:textId="641A93AE" w:rsidR="00914368" w:rsidRDefault="003058C9" w:rsidP="002A548B">
      <w:pPr>
        <w:pStyle w:val="ListParagraph"/>
        <w:numPr>
          <w:ilvl w:val="2"/>
          <w:numId w:val="6"/>
        </w:numPr>
        <w:spacing w:after="0" w:line="240" w:lineRule="auto"/>
        <w:jc w:val="both"/>
        <w:rPr>
          <w:rFonts w:ascii="Arial" w:hAnsi="Arial" w:cs="Arial"/>
          <w:lang w:eastAsia="lv-LV"/>
        </w:rPr>
      </w:pPr>
      <w:r>
        <w:rPr>
          <w:rFonts w:ascii="Arial" w:hAnsi="Arial" w:cs="Arial"/>
          <w:lang w:eastAsia="lv-LV"/>
        </w:rPr>
        <w:t>LSPA</w:t>
      </w:r>
      <w:r w:rsidR="00914368" w:rsidRPr="003058C9">
        <w:rPr>
          <w:rFonts w:ascii="Arial" w:hAnsi="Arial" w:cs="Arial"/>
          <w:lang w:eastAsia="lv-LV"/>
        </w:rPr>
        <w:t xml:space="preserve"> prioritātes – </w:t>
      </w:r>
      <w:r>
        <w:rPr>
          <w:rFonts w:ascii="Arial" w:hAnsi="Arial" w:cs="Arial"/>
          <w:lang w:eastAsia="lv-LV"/>
        </w:rPr>
        <w:t>LSPA</w:t>
      </w:r>
      <w:r w:rsidR="00914368" w:rsidRPr="003058C9">
        <w:rPr>
          <w:rFonts w:ascii="Arial" w:hAnsi="Arial" w:cs="Arial"/>
          <w:lang w:eastAsia="lv-LV"/>
        </w:rPr>
        <w:t xml:space="preserve"> vissvarīgākās funkcijas vai uzdevum</w:t>
      </w:r>
      <w:r w:rsidR="00933307">
        <w:rPr>
          <w:rFonts w:ascii="Arial" w:hAnsi="Arial" w:cs="Arial"/>
          <w:lang w:eastAsia="lv-LV"/>
        </w:rPr>
        <w:t>us</w:t>
      </w:r>
      <w:r w:rsidR="00914368" w:rsidRPr="003058C9">
        <w:rPr>
          <w:rFonts w:ascii="Arial" w:hAnsi="Arial" w:cs="Arial"/>
          <w:lang w:eastAsia="lv-LV"/>
        </w:rPr>
        <w:t xml:space="preserve">, kuros koncentrēti stratēģijas plānošanas ciklam nozīmīgākie </w:t>
      </w:r>
      <w:r>
        <w:rPr>
          <w:rFonts w:ascii="Arial" w:hAnsi="Arial" w:cs="Arial"/>
          <w:lang w:eastAsia="lv-LV"/>
        </w:rPr>
        <w:t>LSPA</w:t>
      </w:r>
      <w:r w:rsidR="00914368" w:rsidRPr="003058C9">
        <w:rPr>
          <w:rFonts w:ascii="Arial" w:hAnsi="Arial" w:cs="Arial"/>
          <w:lang w:eastAsia="lv-LV"/>
        </w:rPr>
        <w:t xml:space="preserve"> resursi.</w:t>
      </w:r>
    </w:p>
    <w:p w14:paraId="77D0BAD2" w14:textId="2F1F8DCC" w:rsidR="00914368" w:rsidRPr="0078761D" w:rsidRDefault="00914368" w:rsidP="002A548B">
      <w:pPr>
        <w:pStyle w:val="ListParagraph"/>
        <w:numPr>
          <w:ilvl w:val="2"/>
          <w:numId w:val="6"/>
        </w:numPr>
        <w:spacing w:after="0" w:line="240" w:lineRule="auto"/>
        <w:jc w:val="both"/>
        <w:rPr>
          <w:rFonts w:ascii="Arial" w:hAnsi="Arial" w:cs="Arial"/>
          <w:lang w:eastAsia="lv-LV"/>
        </w:rPr>
      </w:pPr>
      <w:r w:rsidRPr="0078761D">
        <w:rPr>
          <w:rFonts w:ascii="Arial" w:hAnsi="Arial" w:cs="Arial"/>
          <w:lang w:eastAsia="lv-LV"/>
        </w:rPr>
        <w:t>Stratēģijas vispārīgās daļas darbības virzienu aprakst</w:t>
      </w:r>
      <w:r w:rsidR="0078761D">
        <w:rPr>
          <w:rFonts w:ascii="Arial" w:hAnsi="Arial" w:cs="Arial"/>
          <w:lang w:eastAsia="lv-LV"/>
        </w:rPr>
        <w:t>ā par katru</w:t>
      </w:r>
      <w:r w:rsidRPr="0078761D">
        <w:rPr>
          <w:rFonts w:ascii="Arial" w:hAnsi="Arial" w:cs="Arial"/>
          <w:lang w:eastAsia="lv-LV"/>
        </w:rPr>
        <w:t xml:space="preserve"> darbības virzienu norāda šādu informāciju:</w:t>
      </w:r>
    </w:p>
    <w:p w14:paraId="037F95CD" w14:textId="26A7C4AD" w:rsidR="00914368" w:rsidRDefault="00914368" w:rsidP="002A548B">
      <w:pPr>
        <w:pStyle w:val="ListParagraph"/>
        <w:numPr>
          <w:ilvl w:val="3"/>
          <w:numId w:val="6"/>
        </w:numPr>
        <w:spacing w:after="0" w:line="240" w:lineRule="auto"/>
        <w:ind w:left="1418" w:hanging="709"/>
        <w:jc w:val="both"/>
        <w:rPr>
          <w:rFonts w:ascii="Arial" w:hAnsi="Arial" w:cs="Arial"/>
          <w:lang w:eastAsia="lv-LV"/>
        </w:rPr>
      </w:pPr>
      <w:r w:rsidRPr="0078761D">
        <w:rPr>
          <w:rFonts w:ascii="Arial" w:hAnsi="Arial" w:cs="Arial"/>
          <w:lang w:eastAsia="lv-LV"/>
        </w:rPr>
        <w:t>nosaukums;</w:t>
      </w:r>
    </w:p>
    <w:p w14:paraId="0798B15B" w14:textId="66201743" w:rsidR="00914368" w:rsidRDefault="00914368" w:rsidP="002A548B">
      <w:pPr>
        <w:pStyle w:val="ListParagraph"/>
        <w:numPr>
          <w:ilvl w:val="3"/>
          <w:numId w:val="6"/>
        </w:numPr>
        <w:spacing w:after="0" w:line="240" w:lineRule="auto"/>
        <w:ind w:left="1418" w:hanging="709"/>
        <w:jc w:val="both"/>
        <w:rPr>
          <w:rFonts w:ascii="Arial" w:hAnsi="Arial" w:cs="Arial"/>
          <w:lang w:eastAsia="lv-LV"/>
        </w:rPr>
      </w:pPr>
      <w:r w:rsidRPr="00E02CA6">
        <w:rPr>
          <w:rFonts w:ascii="Arial" w:hAnsi="Arial" w:cs="Arial"/>
          <w:lang w:eastAsia="lv-LV"/>
        </w:rPr>
        <w:t>esošās situācijas apraksts – darbības virziena attīstības tendences un risināmās problēmas. Papildus var norādīt virziena ietvaros īstenotās funkcijas un uzdevumus, darbības virziena īstenošanā iesaistītās puses, to intereses un vajadzības, kā arī raksturot ārējās darbības vides faktoru ietekmi. Aprakstā koncentrējas uz problēmām, kas stratēģijas plānošanas ciklā risināmas pilnībā vai daļēji, norādot faktorus, kas kavē problēmas atrisināšanu;</w:t>
      </w:r>
    </w:p>
    <w:p w14:paraId="1FF4CEB1" w14:textId="015FC5B6" w:rsidR="00914368" w:rsidRDefault="00914368" w:rsidP="002A548B">
      <w:pPr>
        <w:pStyle w:val="ListParagraph"/>
        <w:numPr>
          <w:ilvl w:val="3"/>
          <w:numId w:val="6"/>
        </w:numPr>
        <w:spacing w:after="0" w:line="240" w:lineRule="auto"/>
        <w:ind w:left="1418" w:hanging="709"/>
        <w:jc w:val="both"/>
        <w:rPr>
          <w:rFonts w:ascii="Arial" w:hAnsi="Arial" w:cs="Arial"/>
          <w:lang w:eastAsia="lv-LV"/>
        </w:rPr>
      </w:pPr>
      <w:r w:rsidRPr="00E02CA6">
        <w:rPr>
          <w:rFonts w:ascii="Arial" w:hAnsi="Arial" w:cs="Arial"/>
          <w:lang w:eastAsia="lv-LV"/>
        </w:rPr>
        <w:t xml:space="preserve">mērķis – </w:t>
      </w:r>
      <w:r w:rsidR="00E02CA6">
        <w:rPr>
          <w:rFonts w:ascii="Arial" w:hAnsi="Arial" w:cs="Arial"/>
          <w:lang w:eastAsia="lv-LV"/>
        </w:rPr>
        <w:t>LSPA</w:t>
      </w:r>
      <w:r w:rsidRPr="00E02CA6">
        <w:rPr>
          <w:rFonts w:ascii="Arial" w:hAnsi="Arial" w:cs="Arial"/>
          <w:lang w:eastAsia="lv-LV"/>
        </w:rPr>
        <w:t xml:space="preserve"> iecerētās pārmaiņas vai vēlamais stāvoklis darbības virziena ietvaros. Mērķis var būt gan vispārīgs (darbības virzienā ietilpstošo funkciju nodrošināšana), gan specifisks (formulē vēlamo situāciju, pilnveidojot noteiktu </w:t>
      </w:r>
      <w:r w:rsidR="00E02CA6">
        <w:rPr>
          <w:rFonts w:ascii="Arial" w:hAnsi="Arial" w:cs="Arial"/>
          <w:lang w:eastAsia="lv-LV"/>
        </w:rPr>
        <w:t>darbību</w:t>
      </w:r>
      <w:r w:rsidRPr="00E02CA6">
        <w:rPr>
          <w:rFonts w:ascii="Arial" w:hAnsi="Arial" w:cs="Arial"/>
          <w:lang w:eastAsia="lv-LV"/>
        </w:rPr>
        <w:t xml:space="preserve"> vai risinot identificētās problēmas)</w:t>
      </w:r>
      <w:r w:rsidR="00E02CA6">
        <w:rPr>
          <w:rFonts w:ascii="Arial" w:hAnsi="Arial" w:cs="Arial"/>
          <w:lang w:eastAsia="lv-LV"/>
        </w:rPr>
        <w:t>;</w:t>
      </w:r>
    </w:p>
    <w:p w14:paraId="21A0A7A8" w14:textId="796A136F" w:rsidR="00914368" w:rsidRDefault="00E02CA6" w:rsidP="002A548B">
      <w:pPr>
        <w:pStyle w:val="ListParagraph"/>
        <w:numPr>
          <w:ilvl w:val="3"/>
          <w:numId w:val="6"/>
        </w:numPr>
        <w:spacing w:after="0" w:line="240" w:lineRule="auto"/>
        <w:ind w:left="1418" w:hanging="709"/>
        <w:jc w:val="both"/>
        <w:rPr>
          <w:rFonts w:ascii="Arial" w:hAnsi="Arial" w:cs="Arial"/>
          <w:lang w:eastAsia="lv-LV"/>
        </w:rPr>
      </w:pPr>
      <w:r>
        <w:rPr>
          <w:rFonts w:ascii="Arial" w:hAnsi="Arial" w:cs="Arial"/>
          <w:lang w:eastAsia="lv-LV"/>
        </w:rPr>
        <w:lastRenderedPageBreak/>
        <w:t>darbības</w:t>
      </w:r>
      <w:r w:rsidR="00914368" w:rsidRPr="00E02CA6">
        <w:rPr>
          <w:rFonts w:ascii="Arial" w:hAnsi="Arial" w:cs="Arial"/>
          <w:lang w:eastAsia="lv-LV"/>
        </w:rPr>
        <w:t xml:space="preserve"> rezultāti – izvirza no diviem līdz pieciem </w:t>
      </w:r>
      <w:r>
        <w:rPr>
          <w:rFonts w:ascii="Arial" w:hAnsi="Arial" w:cs="Arial"/>
          <w:lang w:eastAsia="lv-LV"/>
        </w:rPr>
        <w:t>darbības</w:t>
      </w:r>
      <w:r w:rsidR="00914368" w:rsidRPr="00E02CA6">
        <w:rPr>
          <w:rFonts w:ascii="Arial" w:hAnsi="Arial" w:cs="Arial"/>
          <w:lang w:eastAsia="lv-LV"/>
        </w:rPr>
        <w:t xml:space="preserve"> rezultātiem, kas ir saskaņoti ar attiecīgā darbības virziena mērķi. Par katru </w:t>
      </w:r>
      <w:r>
        <w:rPr>
          <w:rFonts w:ascii="Arial" w:hAnsi="Arial" w:cs="Arial"/>
          <w:lang w:eastAsia="lv-LV"/>
        </w:rPr>
        <w:t>darbības</w:t>
      </w:r>
      <w:r w:rsidR="00914368" w:rsidRPr="00E02CA6">
        <w:rPr>
          <w:rFonts w:ascii="Arial" w:hAnsi="Arial" w:cs="Arial"/>
          <w:lang w:eastAsia="lv-LV"/>
        </w:rPr>
        <w:t xml:space="preserve"> rezultātu norāda šādu informāciju:</w:t>
      </w:r>
      <w:r>
        <w:rPr>
          <w:rFonts w:ascii="Arial" w:hAnsi="Arial" w:cs="Arial"/>
          <w:lang w:eastAsia="lv-LV"/>
        </w:rPr>
        <w:t xml:space="preserve"> </w:t>
      </w:r>
      <w:r w:rsidR="00914368" w:rsidRPr="00E02CA6">
        <w:rPr>
          <w:rFonts w:ascii="Arial" w:hAnsi="Arial" w:cs="Arial"/>
          <w:lang w:eastAsia="lv-LV"/>
        </w:rPr>
        <w:t>rezultāts – pārmaiņas, kas raksturo izvirzītā mērķa sasniegšanas pakāpi;</w:t>
      </w:r>
      <w:r>
        <w:rPr>
          <w:rFonts w:ascii="Arial" w:hAnsi="Arial" w:cs="Arial"/>
          <w:lang w:eastAsia="lv-LV"/>
        </w:rPr>
        <w:t xml:space="preserve"> </w:t>
      </w:r>
      <w:r w:rsidR="00914368" w:rsidRPr="00E02CA6">
        <w:rPr>
          <w:rFonts w:ascii="Arial" w:hAnsi="Arial" w:cs="Arial"/>
          <w:lang w:eastAsia="lv-LV"/>
        </w:rPr>
        <w:t>rezultatīvais rādītājs – rezultāta būtiska pazīme vai mērvienība, kas nodrošina iespējami objektīvu tā sasniegšanas gaitas mērīšanu un kuru var izteikt kā skaitlisku vērtību. Katram rezultātam norāda ne vairāk kā divus rezultatīvos rādītājus;</w:t>
      </w:r>
      <w:r>
        <w:rPr>
          <w:rFonts w:ascii="Arial" w:hAnsi="Arial" w:cs="Arial"/>
          <w:lang w:eastAsia="lv-LV"/>
        </w:rPr>
        <w:t xml:space="preserve"> </w:t>
      </w:r>
      <w:r w:rsidR="00914368" w:rsidRPr="00E02CA6">
        <w:rPr>
          <w:rFonts w:ascii="Arial" w:hAnsi="Arial" w:cs="Arial"/>
          <w:lang w:eastAsia="lv-LV"/>
        </w:rPr>
        <w:t xml:space="preserve">rezultatīvā rādītāja skaitliskās vērtības – plānotā rezultāta sasniegšanas gaita stratēģijas plānošanas ciklā; ja rezultāti apstiprināti </w:t>
      </w:r>
      <w:r>
        <w:rPr>
          <w:rFonts w:ascii="Arial" w:hAnsi="Arial" w:cs="Arial"/>
          <w:lang w:eastAsia="lv-LV"/>
        </w:rPr>
        <w:t>ārējos</w:t>
      </w:r>
      <w:r w:rsidR="00914368" w:rsidRPr="00E02CA6">
        <w:rPr>
          <w:rFonts w:ascii="Arial" w:hAnsi="Arial" w:cs="Arial"/>
          <w:lang w:eastAsia="lv-LV"/>
        </w:rPr>
        <w:t xml:space="preserve"> plānošanas dokumentos (</w:t>
      </w:r>
      <w:r>
        <w:rPr>
          <w:rFonts w:ascii="Arial" w:hAnsi="Arial" w:cs="Arial"/>
          <w:lang w:eastAsia="lv-LV"/>
        </w:rPr>
        <w:t>piemēram,</w:t>
      </w:r>
      <w:r w:rsidR="00914368" w:rsidRPr="00E02CA6">
        <w:rPr>
          <w:rFonts w:ascii="Arial" w:hAnsi="Arial" w:cs="Arial"/>
          <w:lang w:eastAsia="lv-LV"/>
        </w:rPr>
        <w:t xml:space="preserve"> strukturālo reformu plānošanas dokumentus), sasaisti atspoguļo zemsvītras atsaucēs, norādot dokumenta nosaukumu un apstiprināšanas datumu;</w:t>
      </w:r>
    </w:p>
    <w:p w14:paraId="35C1272C" w14:textId="5529F133" w:rsidR="00914368" w:rsidRDefault="00914368" w:rsidP="002A548B">
      <w:pPr>
        <w:pStyle w:val="ListParagraph"/>
        <w:numPr>
          <w:ilvl w:val="3"/>
          <w:numId w:val="6"/>
        </w:numPr>
        <w:spacing w:after="0" w:line="240" w:lineRule="auto"/>
        <w:ind w:left="1418" w:hanging="709"/>
        <w:jc w:val="both"/>
        <w:rPr>
          <w:rFonts w:ascii="Arial" w:hAnsi="Arial" w:cs="Arial"/>
          <w:lang w:eastAsia="lv-LV"/>
        </w:rPr>
      </w:pPr>
      <w:r w:rsidRPr="00E02CA6">
        <w:rPr>
          <w:rFonts w:ascii="Arial" w:hAnsi="Arial" w:cs="Arial"/>
          <w:lang w:eastAsia="lv-LV"/>
        </w:rPr>
        <w:t xml:space="preserve"> uzdevumi darbības virziena īstenošanai. Ja uzdevumi vai pasākumi apstiprināti </w:t>
      </w:r>
      <w:r w:rsidR="00E02CA6">
        <w:rPr>
          <w:rFonts w:ascii="Arial" w:hAnsi="Arial" w:cs="Arial"/>
          <w:lang w:eastAsia="lv-LV"/>
        </w:rPr>
        <w:t xml:space="preserve">LSPA </w:t>
      </w:r>
      <w:r w:rsidRPr="00E02CA6">
        <w:rPr>
          <w:rFonts w:ascii="Arial" w:hAnsi="Arial" w:cs="Arial"/>
          <w:lang w:eastAsia="lv-LV"/>
        </w:rPr>
        <w:t xml:space="preserve">attīstības plānošanas dokumentos, zemsvītras atsaucēs norāda attiecīgos attīstības plānošanas dokumentus (dokumenta nosaukums un apstiprināšanas datums) un uzdevumus vai pasākumus pēc stratēģijas apstiprināšanas iekļauj </w:t>
      </w:r>
      <w:r w:rsidR="00E02CA6">
        <w:rPr>
          <w:rFonts w:ascii="Arial" w:hAnsi="Arial" w:cs="Arial"/>
          <w:lang w:eastAsia="lv-LV"/>
        </w:rPr>
        <w:t xml:space="preserve">LSPA </w:t>
      </w:r>
      <w:r w:rsidRPr="00E02CA6">
        <w:rPr>
          <w:rFonts w:ascii="Arial" w:hAnsi="Arial" w:cs="Arial"/>
          <w:lang w:eastAsia="lv-LV"/>
        </w:rPr>
        <w:t xml:space="preserve">darba plānā. Uzdevumi vai pasākumi darbības virziena mērķa sasniegšanai var būt izvirzīti stratēģijā, ja attiecīgā darbības virziena īstenošanai vēl nav vai netiks izstrādāts attīstības plānošanas dokuments. Arī minētajā gadījumā uzdevumus vai pasākumus pēc stratēģijas apstiprināšanas iekļauj </w:t>
      </w:r>
      <w:r w:rsidR="00374726">
        <w:rPr>
          <w:rFonts w:ascii="Arial" w:hAnsi="Arial" w:cs="Arial"/>
          <w:lang w:eastAsia="lv-LV"/>
        </w:rPr>
        <w:t>LSPA</w:t>
      </w:r>
      <w:r w:rsidRPr="00E02CA6">
        <w:rPr>
          <w:rFonts w:ascii="Arial" w:hAnsi="Arial" w:cs="Arial"/>
          <w:lang w:eastAsia="lv-LV"/>
        </w:rPr>
        <w:t xml:space="preserve"> darba plānā;</w:t>
      </w:r>
    </w:p>
    <w:p w14:paraId="38787EBA" w14:textId="7CAB82BA" w:rsidR="00914368" w:rsidRPr="00374726" w:rsidRDefault="00374726" w:rsidP="002A548B">
      <w:pPr>
        <w:pStyle w:val="ListParagraph"/>
        <w:numPr>
          <w:ilvl w:val="3"/>
          <w:numId w:val="6"/>
        </w:numPr>
        <w:spacing w:after="0" w:line="240" w:lineRule="auto"/>
        <w:ind w:left="1418" w:hanging="709"/>
        <w:jc w:val="both"/>
        <w:rPr>
          <w:rFonts w:ascii="Arial" w:hAnsi="Arial" w:cs="Arial"/>
          <w:lang w:eastAsia="lv-LV"/>
        </w:rPr>
      </w:pPr>
      <w:r>
        <w:rPr>
          <w:rFonts w:ascii="Arial" w:hAnsi="Arial" w:cs="Arial"/>
          <w:lang w:eastAsia="lv-LV"/>
        </w:rPr>
        <w:t>sadarbības</w:t>
      </w:r>
      <w:r w:rsidR="00914368" w:rsidRPr="00374726">
        <w:rPr>
          <w:rFonts w:ascii="Arial" w:hAnsi="Arial" w:cs="Arial"/>
          <w:lang w:eastAsia="lv-LV"/>
        </w:rPr>
        <w:t xml:space="preserve"> iestādes – norāda informāciju par </w:t>
      </w:r>
      <w:r>
        <w:rPr>
          <w:rFonts w:ascii="Arial" w:hAnsi="Arial" w:cs="Arial"/>
          <w:lang w:eastAsia="lv-LV"/>
        </w:rPr>
        <w:t>sadarbības</w:t>
      </w:r>
      <w:r w:rsidR="00914368" w:rsidRPr="00374726">
        <w:rPr>
          <w:rFonts w:ascii="Arial" w:hAnsi="Arial" w:cs="Arial"/>
          <w:lang w:eastAsia="lv-LV"/>
        </w:rPr>
        <w:t xml:space="preserve"> iestādēm (ja noslēgts līgums</w:t>
      </w:r>
      <w:r>
        <w:rPr>
          <w:rFonts w:ascii="Arial" w:hAnsi="Arial" w:cs="Arial"/>
          <w:lang w:eastAsia="lv-LV"/>
        </w:rPr>
        <w:t xml:space="preserve"> par konkrēto uzdevumu veikšanu)</w:t>
      </w:r>
      <w:r w:rsidR="00914368" w:rsidRPr="00374726">
        <w:rPr>
          <w:rFonts w:ascii="Arial" w:hAnsi="Arial" w:cs="Arial"/>
          <w:lang w:eastAsia="lv-LV"/>
        </w:rPr>
        <w:t>.</w:t>
      </w:r>
    </w:p>
    <w:p w14:paraId="2BF23076" w14:textId="4B3BE334" w:rsidR="002E1983" w:rsidRDefault="00914368" w:rsidP="002A548B">
      <w:pPr>
        <w:pStyle w:val="ListParagraph"/>
        <w:numPr>
          <w:ilvl w:val="1"/>
          <w:numId w:val="6"/>
        </w:numPr>
        <w:spacing w:after="0" w:line="240" w:lineRule="auto"/>
        <w:jc w:val="both"/>
        <w:rPr>
          <w:rFonts w:ascii="Arial" w:hAnsi="Arial" w:cs="Arial"/>
          <w:lang w:eastAsia="lv-LV"/>
        </w:rPr>
      </w:pPr>
      <w:r w:rsidRPr="00444460">
        <w:rPr>
          <w:rFonts w:ascii="Arial" w:hAnsi="Arial" w:cs="Arial"/>
          <w:lang w:eastAsia="lv-LV"/>
        </w:rPr>
        <w:t xml:space="preserve">Stratēģijas vispārīgās daļas noslēgumā norāda </w:t>
      </w:r>
      <w:r w:rsidR="00444460">
        <w:rPr>
          <w:rFonts w:ascii="Arial" w:hAnsi="Arial" w:cs="Arial"/>
          <w:lang w:eastAsia="lv-LV"/>
        </w:rPr>
        <w:t>LSPA</w:t>
      </w:r>
      <w:r w:rsidRPr="00444460">
        <w:rPr>
          <w:rFonts w:ascii="Arial" w:hAnsi="Arial" w:cs="Arial"/>
          <w:lang w:eastAsia="lv-LV"/>
        </w:rPr>
        <w:t xml:space="preserve"> darbības spēju izvērtējumu, </w:t>
      </w:r>
      <w:r w:rsidRPr="002A548B">
        <w:rPr>
          <w:rFonts w:ascii="Arial" w:hAnsi="Arial" w:cs="Arial"/>
          <w:lang w:eastAsia="lv-LV"/>
        </w:rPr>
        <w:t>iekļaujot administratīva rakstura (</w:t>
      </w:r>
      <w:r w:rsidR="00444460" w:rsidRPr="002A548B">
        <w:rPr>
          <w:rFonts w:ascii="Arial" w:hAnsi="Arial" w:cs="Arial"/>
          <w:lang w:eastAsia="lv-LV"/>
        </w:rPr>
        <w:t>LSPA</w:t>
      </w:r>
      <w:r w:rsidR="005A3115" w:rsidRPr="002A548B">
        <w:rPr>
          <w:rFonts w:ascii="Arial" w:hAnsi="Arial" w:cs="Arial"/>
          <w:lang w:eastAsia="lv-LV"/>
        </w:rPr>
        <w:t xml:space="preserve"> pārvaldes orgāni,</w:t>
      </w:r>
      <w:r w:rsidR="00444460" w:rsidRPr="002A548B">
        <w:rPr>
          <w:rFonts w:ascii="Arial" w:hAnsi="Arial" w:cs="Arial"/>
          <w:lang w:eastAsia="lv-LV"/>
        </w:rPr>
        <w:t xml:space="preserve"> </w:t>
      </w:r>
      <w:r w:rsidRPr="002A548B">
        <w:rPr>
          <w:rFonts w:ascii="Arial" w:hAnsi="Arial" w:cs="Arial"/>
          <w:lang w:eastAsia="lv-LV"/>
        </w:rPr>
        <w:t>struktūra, iekšējās kontroles</w:t>
      </w:r>
      <w:r w:rsidRPr="00444460">
        <w:rPr>
          <w:rFonts w:ascii="Arial" w:hAnsi="Arial" w:cs="Arial"/>
          <w:lang w:eastAsia="lv-LV"/>
        </w:rPr>
        <w:t xml:space="preserve"> sistēmas, atbalsta funkcijas, cilvēkresursi, informācijas sistēmas un materiāltehniskais nodrošinājums) veicinošus un kavējošus faktorus, </w:t>
      </w:r>
      <w:r w:rsidR="00444460">
        <w:rPr>
          <w:rFonts w:ascii="Arial" w:hAnsi="Arial" w:cs="Arial"/>
          <w:lang w:eastAsia="lv-LV"/>
        </w:rPr>
        <w:t>LSPA</w:t>
      </w:r>
      <w:r w:rsidRPr="00444460">
        <w:rPr>
          <w:rFonts w:ascii="Arial" w:hAnsi="Arial" w:cs="Arial"/>
          <w:lang w:eastAsia="lv-LV"/>
        </w:rPr>
        <w:t xml:space="preserve"> darbības stiprās un vājās puses, kā arī izklāsta plānotās izmaiņas institūcijas administratīvajā darbā.</w:t>
      </w:r>
    </w:p>
    <w:p w14:paraId="2BB1AA93" w14:textId="0290BBEC" w:rsidR="004E01BA" w:rsidRPr="00760456" w:rsidRDefault="004E01BA" w:rsidP="002A548B">
      <w:pPr>
        <w:pStyle w:val="ListParagraph"/>
        <w:numPr>
          <w:ilvl w:val="1"/>
          <w:numId w:val="6"/>
        </w:numPr>
        <w:spacing w:after="0" w:line="240" w:lineRule="auto"/>
        <w:jc w:val="both"/>
        <w:rPr>
          <w:rFonts w:ascii="Arial" w:hAnsi="Arial" w:cs="Arial"/>
          <w:lang w:eastAsia="lv-LV"/>
        </w:rPr>
      </w:pPr>
      <w:r>
        <w:rPr>
          <w:rFonts w:ascii="Arial" w:hAnsi="Arial" w:cs="Arial"/>
          <w:lang w:eastAsia="lv-LV"/>
        </w:rPr>
        <w:t>Stratēģijas noslēgumā pievieno Stratēģijas īstenošanas plānojumu</w:t>
      </w:r>
      <w:r w:rsidR="00483915">
        <w:rPr>
          <w:rFonts w:ascii="Arial" w:hAnsi="Arial" w:cs="Arial"/>
          <w:lang w:eastAsia="lv-LV"/>
        </w:rPr>
        <w:t xml:space="preserve"> plānošanas ciklam, nosakot</w:t>
      </w:r>
      <w:r w:rsidR="00760456" w:rsidRPr="00760456">
        <w:rPr>
          <w:rFonts w:ascii="Arial" w:hAnsi="Arial" w:cs="Arial"/>
          <w:lang w:eastAsia="lv-LV"/>
        </w:rPr>
        <w:t xml:space="preserve"> veicamās aktivitātes un </w:t>
      </w:r>
      <w:r w:rsidR="00483915" w:rsidRPr="00760456">
        <w:rPr>
          <w:rFonts w:ascii="Arial" w:hAnsi="Arial" w:cs="Arial"/>
          <w:lang w:eastAsia="lv-LV"/>
        </w:rPr>
        <w:t xml:space="preserve">uzdevumus, </w:t>
      </w:r>
      <w:r w:rsidR="00760456" w:rsidRPr="00760456">
        <w:rPr>
          <w:rFonts w:ascii="Arial" w:hAnsi="Arial" w:cs="Arial"/>
          <w:lang w:eastAsia="lv-LV"/>
        </w:rPr>
        <w:t>atbildības dalījumu par veicamo uzdevumu izpildi</w:t>
      </w:r>
      <w:r w:rsidR="00483915" w:rsidRPr="00760456">
        <w:rPr>
          <w:rFonts w:ascii="Arial" w:hAnsi="Arial" w:cs="Arial"/>
          <w:lang w:eastAsia="lv-LV"/>
        </w:rPr>
        <w:t xml:space="preserve">, izpildes termiņus un rezultātus, finansējuma avotus </w:t>
      </w:r>
      <w:r w:rsidR="00760456" w:rsidRPr="00760456">
        <w:rPr>
          <w:rFonts w:ascii="Arial" w:hAnsi="Arial" w:cs="Arial"/>
          <w:lang w:eastAsia="lv-LV"/>
        </w:rPr>
        <w:t xml:space="preserve">vai resursus. </w:t>
      </w:r>
    </w:p>
    <w:p w14:paraId="638E7C02" w14:textId="77777777" w:rsidR="00760456" w:rsidRDefault="00760456" w:rsidP="002A548B">
      <w:pPr>
        <w:pStyle w:val="ListParagraph"/>
        <w:spacing w:after="0" w:line="240" w:lineRule="auto"/>
        <w:ind w:left="480"/>
        <w:jc w:val="both"/>
        <w:rPr>
          <w:rFonts w:ascii="Arial" w:hAnsi="Arial" w:cs="Arial"/>
          <w:lang w:eastAsia="lv-LV"/>
        </w:rPr>
      </w:pPr>
    </w:p>
    <w:p w14:paraId="4829D2E4" w14:textId="36713EC4" w:rsidR="002E1983" w:rsidRDefault="00BD395D" w:rsidP="002A548B">
      <w:pPr>
        <w:pStyle w:val="Heading3"/>
        <w:numPr>
          <w:ilvl w:val="0"/>
          <w:numId w:val="6"/>
        </w:numPr>
        <w:spacing w:before="0" w:line="240" w:lineRule="auto"/>
        <w:jc w:val="center"/>
        <w:rPr>
          <w:rFonts w:ascii="Arial" w:hAnsi="Arial" w:cs="Arial"/>
          <w:b/>
          <w:bCs/>
          <w:color w:val="auto"/>
          <w:shd w:val="clear" w:color="auto" w:fill="FFFFFF"/>
        </w:rPr>
      </w:pPr>
      <w:r w:rsidRPr="00BD395D">
        <w:rPr>
          <w:rFonts w:ascii="Arial" w:hAnsi="Arial" w:cs="Arial"/>
          <w:b/>
          <w:bCs/>
          <w:color w:val="auto"/>
          <w:shd w:val="clear" w:color="auto" w:fill="FFFFFF"/>
        </w:rPr>
        <w:t>Stratēģijas izstrādāšana, apstiprināšana, aktualizēšana un precizēšana</w:t>
      </w:r>
    </w:p>
    <w:p w14:paraId="3181B321" w14:textId="77777777" w:rsidR="002E1983" w:rsidRPr="002E1983" w:rsidRDefault="002E1983" w:rsidP="002A548B">
      <w:pPr>
        <w:spacing w:after="0" w:line="240" w:lineRule="auto"/>
      </w:pPr>
    </w:p>
    <w:p w14:paraId="673073B5" w14:textId="6623C2EF" w:rsidR="002E1983" w:rsidRPr="00420240" w:rsidRDefault="002E1983" w:rsidP="002A548B">
      <w:pPr>
        <w:pStyle w:val="ListParagraph"/>
        <w:numPr>
          <w:ilvl w:val="1"/>
          <w:numId w:val="6"/>
        </w:numPr>
        <w:spacing w:after="0" w:line="240" w:lineRule="auto"/>
        <w:jc w:val="both"/>
      </w:pPr>
      <w:r w:rsidRPr="00E42E1A">
        <w:rPr>
          <w:rFonts w:ascii="Arial" w:hAnsi="Arial" w:cs="Arial"/>
          <w:lang w:eastAsia="lv-LV"/>
        </w:rPr>
        <w:t>Stratēģiju jaunam plānošanas ciklam izstrādā</w:t>
      </w:r>
      <w:r w:rsidR="00F963E5" w:rsidRPr="00E42E1A">
        <w:rPr>
          <w:rFonts w:ascii="Arial" w:hAnsi="Arial" w:cs="Arial"/>
          <w:lang w:eastAsia="lv-LV"/>
        </w:rPr>
        <w:t xml:space="preserve"> saskaņā ar </w:t>
      </w:r>
      <w:r w:rsidR="00083700">
        <w:rPr>
          <w:rFonts w:ascii="Arial" w:hAnsi="Arial" w:cs="Arial"/>
          <w:lang w:eastAsia="lv-LV"/>
        </w:rPr>
        <w:t>r</w:t>
      </w:r>
      <w:r w:rsidR="002246F0" w:rsidRPr="00E42E1A">
        <w:rPr>
          <w:rFonts w:ascii="Arial" w:hAnsi="Arial" w:cs="Arial"/>
          <w:lang w:eastAsia="lv-LV"/>
        </w:rPr>
        <w:t>ektora</w:t>
      </w:r>
      <w:r w:rsidR="00F963E5" w:rsidRPr="00E42E1A">
        <w:rPr>
          <w:rFonts w:ascii="Arial" w:hAnsi="Arial" w:cs="Arial"/>
          <w:lang w:eastAsia="lv-LV"/>
        </w:rPr>
        <w:t xml:space="preserve"> rīkojumu</w:t>
      </w:r>
      <w:r w:rsidRPr="002E1983">
        <w:rPr>
          <w:rFonts w:ascii="Arial" w:hAnsi="Arial" w:cs="Arial"/>
          <w:lang w:eastAsia="lv-LV"/>
        </w:rPr>
        <w:t xml:space="preserve">, ņemot vērā esošo situāciju un </w:t>
      </w:r>
      <w:r>
        <w:rPr>
          <w:rFonts w:ascii="Arial" w:hAnsi="Arial" w:cs="Arial"/>
          <w:lang w:eastAsia="lv-LV"/>
        </w:rPr>
        <w:t>pieejamo LSPA</w:t>
      </w:r>
      <w:r w:rsidRPr="002E1983">
        <w:rPr>
          <w:rFonts w:ascii="Arial" w:hAnsi="Arial" w:cs="Arial"/>
          <w:lang w:eastAsia="lv-LV"/>
        </w:rPr>
        <w:t xml:space="preserve"> budžet</w:t>
      </w:r>
      <w:r>
        <w:rPr>
          <w:rFonts w:ascii="Arial" w:hAnsi="Arial" w:cs="Arial"/>
          <w:lang w:eastAsia="lv-LV"/>
        </w:rPr>
        <w:t>a apjomu</w:t>
      </w:r>
      <w:r w:rsidRPr="002E1983">
        <w:rPr>
          <w:rFonts w:ascii="Arial" w:hAnsi="Arial" w:cs="Arial"/>
          <w:lang w:eastAsia="lv-LV"/>
        </w:rPr>
        <w:t>, kā arī ievērojot iepriekš izvirzīto mērķu un plānoto rezultātu pēctecību.</w:t>
      </w:r>
    </w:p>
    <w:p w14:paraId="2BBC64AB" w14:textId="6AA0595E" w:rsidR="00420240" w:rsidRPr="00420240" w:rsidRDefault="00420240" w:rsidP="002A548B">
      <w:pPr>
        <w:pStyle w:val="ListParagraph"/>
        <w:numPr>
          <w:ilvl w:val="1"/>
          <w:numId w:val="6"/>
        </w:numPr>
        <w:spacing w:after="0" w:line="240" w:lineRule="auto"/>
        <w:jc w:val="both"/>
      </w:pPr>
      <w:r>
        <w:rPr>
          <w:rFonts w:ascii="Arial" w:hAnsi="Arial" w:cs="Arial"/>
          <w:lang w:eastAsia="lv-LV"/>
        </w:rPr>
        <w:t xml:space="preserve">Stratēģiju izstrādā ievērojot šādus </w:t>
      </w:r>
      <w:r w:rsidRPr="00420240">
        <w:rPr>
          <w:rFonts w:ascii="Arial" w:hAnsi="Arial" w:cs="Arial"/>
          <w:lang w:eastAsia="lv-LV"/>
        </w:rPr>
        <w:t>stratēģiskās plānošanas princip</w:t>
      </w:r>
      <w:r>
        <w:rPr>
          <w:rFonts w:ascii="Arial" w:hAnsi="Arial" w:cs="Arial"/>
          <w:lang w:eastAsia="lv-LV"/>
        </w:rPr>
        <w:t>us:</w:t>
      </w:r>
    </w:p>
    <w:p w14:paraId="4A7BD2DE" w14:textId="3F50FF54" w:rsidR="00420240" w:rsidRDefault="00420240" w:rsidP="002A548B">
      <w:pPr>
        <w:pStyle w:val="ListParagraph"/>
        <w:numPr>
          <w:ilvl w:val="2"/>
          <w:numId w:val="6"/>
        </w:numPr>
        <w:spacing w:after="0" w:line="240" w:lineRule="auto"/>
        <w:ind w:hanging="153"/>
        <w:jc w:val="both"/>
        <w:rPr>
          <w:rFonts w:ascii="Arial" w:hAnsi="Arial" w:cs="Arial"/>
        </w:rPr>
      </w:pPr>
      <w:r>
        <w:rPr>
          <w:rFonts w:ascii="Arial" w:hAnsi="Arial" w:cs="Arial"/>
        </w:rPr>
        <w:t>S</w:t>
      </w:r>
      <w:r w:rsidRPr="00420240">
        <w:rPr>
          <w:rFonts w:ascii="Arial" w:hAnsi="Arial" w:cs="Arial"/>
        </w:rPr>
        <w:t>ecīg</w:t>
      </w:r>
      <w:r>
        <w:rPr>
          <w:rFonts w:ascii="Arial" w:hAnsi="Arial" w:cs="Arial"/>
        </w:rPr>
        <w:t>u</w:t>
      </w:r>
      <w:r w:rsidRPr="00420240">
        <w:rPr>
          <w:rFonts w:ascii="Arial" w:hAnsi="Arial" w:cs="Arial"/>
        </w:rPr>
        <w:t xml:space="preserve"> </w:t>
      </w:r>
      <w:r>
        <w:rPr>
          <w:rFonts w:ascii="Arial" w:hAnsi="Arial" w:cs="Arial"/>
        </w:rPr>
        <w:t>posmu ievērošana</w:t>
      </w:r>
      <w:r w:rsidRPr="00420240">
        <w:rPr>
          <w:rFonts w:ascii="Arial" w:hAnsi="Arial" w:cs="Arial"/>
        </w:rPr>
        <w:t>:</w:t>
      </w:r>
      <w:r>
        <w:rPr>
          <w:rFonts w:ascii="Arial" w:hAnsi="Arial" w:cs="Arial"/>
        </w:rPr>
        <w:t xml:space="preserve"> </w:t>
      </w:r>
      <w:r w:rsidRPr="00420240">
        <w:rPr>
          <w:rFonts w:ascii="Arial" w:hAnsi="Arial" w:cs="Arial"/>
        </w:rPr>
        <w:t>esošās situācijas izvērtējums</w:t>
      </w:r>
      <w:r w:rsidR="00E7125C">
        <w:rPr>
          <w:rFonts w:ascii="Arial" w:hAnsi="Arial" w:cs="Arial"/>
        </w:rPr>
        <w:t xml:space="preserve"> (</w:t>
      </w:r>
      <w:r w:rsidR="00E7125C" w:rsidRPr="00E7125C">
        <w:rPr>
          <w:rFonts w:ascii="Arial" w:hAnsi="Arial" w:cs="Arial"/>
        </w:rPr>
        <w:t>SVID analīze, identificētas problēmas, noteiktas tendences un prognozes</w:t>
      </w:r>
      <w:r w:rsidR="00E7125C">
        <w:rPr>
          <w:rFonts w:ascii="Arial" w:hAnsi="Arial" w:cs="Arial"/>
        </w:rPr>
        <w:t>)</w:t>
      </w:r>
      <w:r w:rsidRPr="00420240">
        <w:rPr>
          <w:rFonts w:ascii="Arial" w:hAnsi="Arial" w:cs="Arial"/>
        </w:rPr>
        <w:t>, vīzija</w:t>
      </w:r>
      <w:r w:rsidR="00E7125C">
        <w:rPr>
          <w:rFonts w:ascii="Arial" w:hAnsi="Arial" w:cs="Arial"/>
        </w:rPr>
        <w:t xml:space="preserve"> (ilgtermiņa attīstības redzējums)</w:t>
      </w:r>
      <w:r w:rsidRPr="00420240">
        <w:rPr>
          <w:rFonts w:ascii="Arial" w:hAnsi="Arial" w:cs="Arial"/>
        </w:rPr>
        <w:t>, prioritātes, mērķ</w:t>
      </w:r>
      <w:r>
        <w:rPr>
          <w:rFonts w:ascii="Arial" w:hAnsi="Arial" w:cs="Arial"/>
        </w:rPr>
        <w:t xml:space="preserve">i, </w:t>
      </w:r>
      <w:r w:rsidRPr="00420240">
        <w:rPr>
          <w:rFonts w:ascii="Arial" w:hAnsi="Arial" w:cs="Arial"/>
        </w:rPr>
        <w:t>uzdevumi, rīcības plāns</w:t>
      </w:r>
      <w:r>
        <w:rPr>
          <w:rFonts w:ascii="Arial" w:hAnsi="Arial" w:cs="Arial"/>
        </w:rPr>
        <w:t>;</w:t>
      </w:r>
    </w:p>
    <w:p w14:paraId="00F447E3" w14:textId="735E56AF" w:rsidR="00420240" w:rsidRDefault="00420240" w:rsidP="002A548B">
      <w:pPr>
        <w:pStyle w:val="ListParagraph"/>
        <w:numPr>
          <w:ilvl w:val="2"/>
          <w:numId w:val="6"/>
        </w:numPr>
        <w:spacing w:after="0" w:line="240" w:lineRule="auto"/>
        <w:ind w:hanging="153"/>
        <w:jc w:val="both"/>
        <w:rPr>
          <w:rFonts w:ascii="Arial" w:hAnsi="Arial" w:cs="Arial"/>
        </w:rPr>
      </w:pPr>
      <w:r>
        <w:rPr>
          <w:rFonts w:ascii="Arial" w:hAnsi="Arial" w:cs="Arial"/>
        </w:rPr>
        <w:t>P</w:t>
      </w:r>
      <w:r w:rsidRPr="00420240">
        <w:rPr>
          <w:rFonts w:ascii="Arial" w:hAnsi="Arial" w:cs="Arial"/>
        </w:rPr>
        <w:t>akāpenības un savstarpējas saistības princip</w:t>
      </w:r>
      <w:r>
        <w:rPr>
          <w:rFonts w:ascii="Arial" w:hAnsi="Arial" w:cs="Arial"/>
        </w:rPr>
        <w:t>a ievērošana</w:t>
      </w:r>
      <w:r w:rsidRPr="00420240">
        <w:rPr>
          <w:rFonts w:ascii="Arial" w:hAnsi="Arial" w:cs="Arial"/>
        </w:rPr>
        <w:t>: vīzijai ir atbilstoši jāprojicējas</w:t>
      </w:r>
      <w:r>
        <w:rPr>
          <w:rFonts w:ascii="Arial" w:hAnsi="Arial" w:cs="Arial"/>
        </w:rPr>
        <w:t xml:space="preserve"> </w:t>
      </w:r>
      <w:r w:rsidRPr="00420240">
        <w:rPr>
          <w:rFonts w:ascii="Arial" w:hAnsi="Arial" w:cs="Arial"/>
        </w:rPr>
        <w:t>stratēģiskajos mērķos, prioritātēs, rīcībās un uzdevumos, ievērojot secīgu virzību no</w:t>
      </w:r>
      <w:r>
        <w:rPr>
          <w:rFonts w:ascii="Arial" w:hAnsi="Arial" w:cs="Arial"/>
        </w:rPr>
        <w:t xml:space="preserve"> </w:t>
      </w:r>
      <w:r w:rsidRPr="00420240">
        <w:rPr>
          <w:rFonts w:ascii="Arial" w:hAnsi="Arial" w:cs="Arial"/>
        </w:rPr>
        <w:t>vispārīgiem uzstādījumiem uz detalizētākiem un konkrētākiem risinājumiem</w:t>
      </w:r>
      <w:r>
        <w:rPr>
          <w:rFonts w:ascii="Arial" w:hAnsi="Arial" w:cs="Arial"/>
        </w:rPr>
        <w:t>;</w:t>
      </w:r>
    </w:p>
    <w:p w14:paraId="05306A4B" w14:textId="46C6F12B" w:rsidR="00420240" w:rsidRDefault="00420240" w:rsidP="002A548B">
      <w:pPr>
        <w:pStyle w:val="ListParagraph"/>
        <w:numPr>
          <w:ilvl w:val="2"/>
          <w:numId w:val="6"/>
        </w:numPr>
        <w:spacing w:after="0" w:line="240" w:lineRule="auto"/>
        <w:ind w:hanging="153"/>
        <w:jc w:val="both"/>
        <w:rPr>
          <w:rFonts w:ascii="Arial" w:hAnsi="Arial" w:cs="Arial"/>
        </w:rPr>
      </w:pPr>
      <w:r w:rsidRPr="00420240">
        <w:rPr>
          <w:rFonts w:ascii="Arial" w:hAnsi="Arial" w:cs="Arial"/>
        </w:rPr>
        <w:t>Plānošanas proces</w:t>
      </w:r>
      <w:r>
        <w:rPr>
          <w:rFonts w:ascii="Arial" w:hAnsi="Arial" w:cs="Arial"/>
        </w:rPr>
        <w:t>a</w:t>
      </w:r>
      <w:r w:rsidRPr="00420240">
        <w:rPr>
          <w:rFonts w:ascii="Arial" w:hAnsi="Arial" w:cs="Arial"/>
        </w:rPr>
        <w:t xml:space="preserve"> </w:t>
      </w:r>
      <w:r>
        <w:rPr>
          <w:rFonts w:ascii="Arial" w:hAnsi="Arial" w:cs="Arial"/>
        </w:rPr>
        <w:t>atklātums</w:t>
      </w:r>
      <w:r w:rsidRPr="00420240">
        <w:rPr>
          <w:rFonts w:ascii="Arial" w:hAnsi="Arial" w:cs="Arial"/>
        </w:rPr>
        <w:t xml:space="preserve">. Visi </w:t>
      </w:r>
      <w:r>
        <w:rPr>
          <w:rFonts w:ascii="Arial" w:hAnsi="Arial" w:cs="Arial"/>
        </w:rPr>
        <w:t>posmi</w:t>
      </w:r>
      <w:r w:rsidRPr="00420240">
        <w:rPr>
          <w:rFonts w:ascii="Arial" w:hAnsi="Arial" w:cs="Arial"/>
        </w:rPr>
        <w:t xml:space="preserve"> notiek darba grupās, aptverot pēc iespējas</w:t>
      </w:r>
      <w:r>
        <w:rPr>
          <w:rFonts w:ascii="Arial" w:hAnsi="Arial" w:cs="Arial"/>
        </w:rPr>
        <w:t xml:space="preserve"> </w:t>
      </w:r>
      <w:r w:rsidRPr="00420240">
        <w:rPr>
          <w:rFonts w:ascii="Arial" w:hAnsi="Arial" w:cs="Arial"/>
        </w:rPr>
        <w:t>plašāku mērķgrupu loku.</w:t>
      </w:r>
      <w:r w:rsidR="00353B3A">
        <w:rPr>
          <w:rFonts w:ascii="Arial" w:hAnsi="Arial" w:cs="Arial"/>
        </w:rPr>
        <w:t xml:space="preserve"> Rektors ar rīkojumu nosaka </w:t>
      </w:r>
      <w:r w:rsidR="006B2ED0">
        <w:rPr>
          <w:rFonts w:ascii="Arial" w:hAnsi="Arial" w:cs="Arial"/>
        </w:rPr>
        <w:t xml:space="preserve">Stratēģijas izstrādes </w:t>
      </w:r>
      <w:r w:rsidR="00353B3A">
        <w:rPr>
          <w:rFonts w:ascii="Arial" w:hAnsi="Arial" w:cs="Arial"/>
        </w:rPr>
        <w:t xml:space="preserve">darba grupas LSPA </w:t>
      </w:r>
      <w:r w:rsidR="006B2ED0">
        <w:rPr>
          <w:rFonts w:ascii="Arial" w:hAnsi="Arial" w:cs="Arial"/>
        </w:rPr>
        <w:t xml:space="preserve">īstenotajos </w:t>
      </w:r>
      <w:r w:rsidR="00353B3A">
        <w:rPr>
          <w:rFonts w:ascii="Arial" w:hAnsi="Arial" w:cs="Arial"/>
        </w:rPr>
        <w:t>darbības virzienos</w:t>
      </w:r>
      <w:r w:rsidR="006B2ED0">
        <w:rPr>
          <w:rFonts w:ascii="Arial" w:hAnsi="Arial" w:cs="Arial"/>
        </w:rPr>
        <w:t xml:space="preserve">. </w:t>
      </w:r>
    </w:p>
    <w:p w14:paraId="2CA646DB" w14:textId="663F3713" w:rsidR="00420240" w:rsidRPr="00420240" w:rsidRDefault="00420240" w:rsidP="002A548B">
      <w:pPr>
        <w:pStyle w:val="ListParagraph"/>
        <w:numPr>
          <w:ilvl w:val="2"/>
          <w:numId w:val="6"/>
        </w:numPr>
        <w:spacing w:after="0" w:line="240" w:lineRule="auto"/>
        <w:ind w:hanging="153"/>
        <w:jc w:val="both"/>
        <w:rPr>
          <w:rFonts w:ascii="Arial" w:hAnsi="Arial" w:cs="Arial"/>
        </w:rPr>
      </w:pPr>
      <w:r w:rsidRPr="00420240">
        <w:rPr>
          <w:rFonts w:ascii="Arial" w:hAnsi="Arial" w:cs="Arial"/>
        </w:rPr>
        <w:t>Plānošanas proces</w:t>
      </w:r>
      <w:r>
        <w:rPr>
          <w:rFonts w:ascii="Arial" w:hAnsi="Arial" w:cs="Arial"/>
        </w:rPr>
        <w:t>a</w:t>
      </w:r>
      <w:r w:rsidRPr="00420240">
        <w:rPr>
          <w:rFonts w:ascii="Arial" w:hAnsi="Arial" w:cs="Arial"/>
        </w:rPr>
        <w:t xml:space="preserve"> </w:t>
      </w:r>
      <w:r>
        <w:rPr>
          <w:rFonts w:ascii="Arial" w:hAnsi="Arial" w:cs="Arial"/>
        </w:rPr>
        <w:t>nepārtrauktība</w:t>
      </w:r>
      <w:r w:rsidRPr="00420240">
        <w:rPr>
          <w:rFonts w:ascii="Arial" w:hAnsi="Arial" w:cs="Arial"/>
        </w:rPr>
        <w:t>. Tiek veikta plānošanas procesa uzraudzība, rezultātu</w:t>
      </w:r>
      <w:r>
        <w:rPr>
          <w:rFonts w:ascii="Arial" w:hAnsi="Arial" w:cs="Arial"/>
        </w:rPr>
        <w:t xml:space="preserve"> </w:t>
      </w:r>
      <w:r w:rsidRPr="00420240">
        <w:rPr>
          <w:rFonts w:ascii="Arial" w:hAnsi="Arial" w:cs="Arial"/>
        </w:rPr>
        <w:t>izvērtēšana, un pārskatītas prioritātes, ja tas nepieciešams.</w:t>
      </w:r>
    </w:p>
    <w:p w14:paraId="03DD1BDA" w14:textId="608D2723" w:rsidR="002E1983" w:rsidRPr="002A548B" w:rsidRDefault="005A3115" w:rsidP="002A548B">
      <w:pPr>
        <w:pStyle w:val="ListParagraph"/>
        <w:numPr>
          <w:ilvl w:val="1"/>
          <w:numId w:val="6"/>
        </w:numPr>
        <w:spacing w:after="0" w:line="240" w:lineRule="auto"/>
        <w:jc w:val="both"/>
      </w:pPr>
      <w:r w:rsidRPr="002A548B">
        <w:rPr>
          <w:rFonts w:ascii="Arial" w:hAnsi="Arial" w:cs="Arial"/>
          <w:lang w:eastAsia="lv-LV"/>
        </w:rPr>
        <w:t>Rektors</w:t>
      </w:r>
      <w:r w:rsidR="00420240" w:rsidRPr="002A548B">
        <w:rPr>
          <w:rFonts w:ascii="Arial" w:hAnsi="Arial" w:cs="Arial"/>
          <w:lang w:eastAsia="lv-LV"/>
        </w:rPr>
        <w:t xml:space="preserve"> </w:t>
      </w:r>
      <w:r w:rsidRPr="002A548B">
        <w:rPr>
          <w:rFonts w:ascii="Arial" w:hAnsi="Arial" w:cs="Arial"/>
          <w:shd w:val="clear" w:color="auto" w:fill="FFFFFF"/>
        </w:rPr>
        <w:t>nodrošina LSPA stratēģijas izstrādi</w:t>
      </w:r>
      <w:r w:rsidR="00561330" w:rsidRPr="002A548B">
        <w:rPr>
          <w:rFonts w:ascii="Arial" w:hAnsi="Arial" w:cs="Arial"/>
          <w:shd w:val="clear" w:color="auto" w:fill="FFFFFF"/>
        </w:rPr>
        <w:t>, ievērojot 3.2.1.-3.2.4.punktos noteikto,</w:t>
      </w:r>
      <w:r w:rsidRPr="002A548B">
        <w:rPr>
          <w:rFonts w:ascii="Arial" w:hAnsi="Arial" w:cs="Arial"/>
          <w:shd w:val="clear" w:color="auto" w:fill="FFFFFF"/>
        </w:rPr>
        <w:t xml:space="preserve"> un pēc LSPA Senāta saskaņojuma saņemšanas iesniedz to apstiprināšanai LSPA Padomē. Stratēģiju apstiprina LSPA Padome.</w:t>
      </w:r>
      <w:r w:rsidRPr="002A548B">
        <w:rPr>
          <w:rFonts w:ascii="Arial" w:hAnsi="Arial" w:cs="Arial"/>
          <w:lang w:eastAsia="lv-LV"/>
        </w:rPr>
        <w:t xml:space="preserve"> </w:t>
      </w:r>
      <w:r w:rsidR="002E1983" w:rsidRPr="002A548B">
        <w:rPr>
          <w:rFonts w:ascii="Arial" w:hAnsi="Arial" w:cs="Arial"/>
          <w:lang w:eastAsia="lv-LV"/>
        </w:rPr>
        <w:t xml:space="preserve">Pēc apstiprināšanas stratēģiju ievieto LSPA </w:t>
      </w:r>
      <w:r w:rsidR="00A82473" w:rsidRPr="002A548B">
        <w:rPr>
          <w:rFonts w:ascii="Arial" w:hAnsi="Arial" w:cs="Arial"/>
          <w:lang w:eastAsia="lv-LV"/>
        </w:rPr>
        <w:t xml:space="preserve">tīmekļa vietnē </w:t>
      </w:r>
      <w:hyperlink r:id="rId7" w:history="1">
        <w:r w:rsidR="00380364" w:rsidRPr="002A548B">
          <w:rPr>
            <w:rStyle w:val="Hyperlink"/>
            <w:rFonts w:ascii="Arial" w:hAnsi="Arial" w:cs="Arial"/>
            <w:lang w:eastAsia="lv-LV"/>
          </w:rPr>
          <w:t>www.lspa.lv</w:t>
        </w:r>
      </w:hyperlink>
      <w:r w:rsidR="002E1983" w:rsidRPr="002A548B">
        <w:rPr>
          <w:rFonts w:ascii="Arial" w:hAnsi="Arial" w:cs="Arial"/>
          <w:lang w:eastAsia="lv-LV"/>
        </w:rPr>
        <w:t>.</w:t>
      </w:r>
    </w:p>
    <w:p w14:paraId="4530A4AA" w14:textId="72B11E78" w:rsidR="002E1983" w:rsidRPr="002A548B" w:rsidRDefault="005A3115" w:rsidP="002A548B">
      <w:pPr>
        <w:pStyle w:val="ListParagraph"/>
        <w:numPr>
          <w:ilvl w:val="1"/>
          <w:numId w:val="6"/>
        </w:numPr>
        <w:spacing w:after="0" w:line="240" w:lineRule="auto"/>
        <w:jc w:val="both"/>
      </w:pPr>
      <w:r w:rsidRPr="002A548B">
        <w:rPr>
          <w:rFonts w:ascii="Arial" w:hAnsi="Arial" w:cs="Arial"/>
          <w:lang w:eastAsia="lv-LV"/>
        </w:rPr>
        <w:t xml:space="preserve">Grozījumus LSPA stratēģijā var iniciēt ikviens no LSPA pārvaldes orgāniem. Grozījumus atbilstoši saņemtajai iniciatīvai izstrādā rektors, saskaņo LSPA Senāts un apstiprina LSPA Padome. </w:t>
      </w:r>
    </w:p>
    <w:p w14:paraId="03E151E3" w14:textId="77777777" w:rsidR="005C2C5A" w:rsidRPr="002E1983" w:rsidRDefault="005C2C5A" w:rsidP="002A548B">
      <w:pPr>
        <w:pStyle w:val="ListParagraph"/>
        <w:spacing w:after="0" w:line="240" w:lineRule="auto"/>
        <w:ind w:left="480"/>
        <w:jc w:val="both"/>
      </w:pPr>
    </w:p>
    <w:p w14:paraId="4D667CD2" w14:textId="1657C093" w:rsidR="002E1983" w:rsidRDefault="002E1983" w:rsidP="002A548B">
      <w:pPr>
        <w:pStyle w:val="ListParagraph"/>
        <w:numPr>
          <w:ilvl w:val="0"/>
          <w:numId w:val="6"/>
        </w:numPr>
        <w:shd w:val="clear" w:color="auto" w:fill="FFFFFF"/>
        <w:spacing w:after="0" w:line="240" w:lineRule="auto"/>
        <w:ind w:right="-1"/>
        <w:jc w:val="center"/>
        <w:rPr>
          <w:rFonts w:ascii="Arial" w:eastAsia="Times New Roman" w:hAnsi="Arial" w:cs="Arial"/>
          <w:b/>
          <w:color w:val="252525"/>
          <w:lang w:eastAsia="lv-LV"/>
        </w:rPr>
      </w:pPr>
      <w:r w:rsidRPr="002E1983">
        <w:rPr>
          <w:rFonts w:ascii="Arial" w:eastAsia="Times New Roman" w:hAnsi="Arial" w:cs="Arial"/>
          <w:b/>
          <w:color w:val="252525"/>
          <w:lang w:eastAsia="lv-LV"/>
        </w:rPr>
        <w:lastRenderedPageBreak/>
        <w:t>Stratēģijas ieviešanas novērtēšana</w:t>
      </w:r>
    </w:p>
    <w:p w14:paraId="3F83940E" w14:textId="77777777" w:rsidR="002E1983" w:rsidRDefault="002E1983" w:rsidP="002A548B">
      <w:pPr>
        <w:pStyle w:val="ListParagraph"/>
        <w:shd w:val="clear" w:color="auto" w:fill="FFFFFF"/>
        <w:spacing w:after="0" w:line="240" w:lineRule="auto"/>
        <w:ind w:left="480" w:right="-1"/>
        <w:rPr>
          <w:rFonts w:ascii="Arial" w:eastAsia="Times New Roman" w:hAnsi="Arial" w:cs="Arial"/>
          <w:b/>
          <w:color w:val="252525"/>
          <w:lang w:eastAsia="lv-LV"/>
        </w:rPr>
      </w:pPr>
    </w:p>
    <w:p w14:paraId="13F9AEC4" w14:textId="64A62852" w:rsidR="007F6827" w:rsidRPr="007B2DFF" w:rsidRDefault="002E1983" w:rsidP="002A548B">
      <w:pPr>
        <w:pStyle w:val="ListParagraph"/>
        <w:numPr>
          <w:ilvl w:val="1"/>
          <w:numId w:val="6"/>
        </w:numPr>
        <w:shd w:val="clear" w:color="auto" w:fill="FFFFFF"/>
        <w:spacing w:after="0" w:line="240" w:lineRule="auto"/>
        <w:ind w:right="-1"/>
        <w:jc w:val="both"/>
        <w:rPr>
          <w:rFonts w:ascii="Arial" w:eastAsia="Times New Roman" w:hAnsi="Arial" w:cs="Arial"/>
          <w:bCs/>
          <w:lang w:eastAsia="lv-LV"/>
        </w:rPr>
      </w:pPr>
      <w:r w:rsidRPr="007B2DFF">
        <w:rPr>
          <w:rFonts w:ascii="Arial" w:eastAsia="Times New Roman" w:hAnsi="Arial" w:cs="Arial"/>
          <w:bCs/>
          <w:lang w:eastAsia="lv-LV"/>
        </w:rPr>
        <w:t>Stratēģijas ieviešanu novērtē</w:t>
      </w:r>
      <w:r w:rsidR="002246F0" w:rsidRPr="007B2DFF">
        <w:rPr>
          <w:rFonts w:ascii="Arial" w:eastAsia="Times New Roman" w:hAnsi="Arial" w:cs="Arial"/>
          <w:bCs/>
          <w:lang w:eastAsia="lv-LV"/>
        </w:rPr>
        <w:t xml:space="preserve"> </w:t>
      </w:r>
      <w:r w:rsidR="005A3115" w:rsidRPr="007B2DFF">
        <w:rPr>
          <w:rFonts w:ascii="Arial" w:eastAsia="Times New Roman" w:hAnsi="Arial" w:cs="Arial"/>
          <w:bCs/>
          <w:lang w:eastAsia="lv-LV"/>
        </w:rPr>
        <w:t xml:space="preserve">LSPA </w:t>
      </w:r>
      <w:r w:rsidR="007B2DFF" w:rsidRPr="007B2DFF">
        <w:rPr>
          <w:rFonts w:ascii="Arial" w:eastAsia="Times New Roman" w:hAnsi="Arial" w:cs="Arial"/>
          <w:bCs/>
          <w:lang w:eastAsia="lv-LV"/>
        </w:rPr>
        <w:t>P</w:t>
      </w:r>
      <w:r w:rsidR="005A3115" w:rsidRPr="007B2DFF">
        <w:rPr>
          <w:rFonts w:ascii="Arial" w:eastAsia="Times New Roman" w:hAnsi="Arial" w:cs="Arial"/>
          <w:bCs/>
          <w:lang w:eastAsia="lv-LV"/>
        </w:rPr>
        <w:t>adome</w:t>
      </w:r>
      <w:r w:rsidRPr="007B2DFF">
        <w:rPr>
          <w:rFonts w:ascii="Arial" w:eastAsia="Times New Roman" w:hAnsi="Arial" w:cs="Arial"/>
          <w:bCs/>
          <w:lang w:eastAsia="lv-LV"/>
        </w:rPr>
        <w:t>,</w:t>
      </w:r>
      <w:r w:rsidR="002246F0" w:rsidRPr="007B2DFF">
        <w:rPr>
          <w:rFonts w:ascii="Arial" w:eastAsia="Times New Roman" w:hAnsi="Arial" w:cs="Arial"/>
          <w:bCs/>
          <w:lang w:eastAsia="lv-LV"/>
        </w:rPr>
        <w:t xml:space="preserve"> izvērtējot</w:t>
      </w:r>
      <w:r w:rsidRPr="007B2DFF">
        <w:rPr>
          <w:rFonts w:ascii="Arial" w:eastAsia="Times New Roman" w:hAnsi="Arial" w:cs="Arial"/>
          <w:bCs/>
          <w:lang w:eastAsia="lv-LV"/>
        </w:rPr>
        <w:t xml:space="preserve"> LSPA stratēģijas ieviešanas gada pārskatu</w:t>
      </w:r>
      <w:r w:rsidR="002246F0" w:rsidRPr="007B2DFF">
        <w:rPr>
          <w:rFonts w:ascii="Arial" w:eastAsia="Times New Roman" w:hAnsi="Arial" w:cs="Arial"/>
          <w:bCs/>
          <w:lang w:eastAsia="lv-LV"/>
        </w:rPr>
        <w:t xml:space="preserve"> LSPA darbības virzienos</w:t>
      </w:r>
      <w:r w:rsidR="002246F0" w:rsidRPr="007B2DFF">
        <w:rPr>
          <w:rFonts w:ascii="Arial" w:hAnsi="Arial" w:cs="Arial"/>
          <w:shd w:val="clear" w:color="auto" w:fill="FFFFFF"/>
        </w:rPr>
        <w:t xml:space="preserve"> un veicot </w:t>
      </w:r>
      <w:r w:rsidR="00760456" w:rsidRPr="007B2DFF">
        <w:rPr>
          <w:rFonts w:ascii="Arial" w:hAnsi="Arial" w:cs="Arial"/>
          <w:shd w:val="clear" w:color="auto" w:fill="FFFFFF"/>
        </w:rPr>
        <w:t>sasniegto rezultātu analīzi</w:t>
      </w:r>
      <w:r w:rsidRPr="007B2DFF">
        <w:rPr>
          <w:rFonts w:ascii="Arial" w:eastAsia="Times New Roman" w:hAnsi="Arial" w:cs="Arial"/>
          <w:bCs/>
          <w:lang w:eastAsia="lv-LV"/>
        </w:rPr>
        <w:t>.</w:t>
      </w:r>
    </w:p>
    <w:p w14:paraId="651576B9" w14:textId="3CD35D8F" w:rsidR="00E050DA" w:rsidRPr="007B2DFF" w:rsidRDefault="002E1983" w:rsidP="002A548B">
      <w:pPr>
        <w:pStyle w:val="ListParagraph"/>
        <w:numPr>
          <w:ilvl w:val="1"/>
          <w:numId w:val="6"/>
        </w:numPr>
        <w:shd w:val="clear" w:color="auto" w:fill="FFFFFF"/>
        <w:spacing w:after="0" w:line="240" w:lineRule="auto"/>
        <w:ind w:right="-1"/>
        <w:jc w:val="both"/>
        <w:rPr>
          <w:rFonts w:ascii="Arial" w:eastAsia="Times New Roman" w:hAnsi="Arial" w:cs="Arial"/>
          <w:bCs/>
          <w:lang w:eastAsia="lv-LV"/>
        </w:rPr>
      </w:pPr>
      <w:r w:rsidRPr="007B2DFF">
        <w:rPr>
          <w:rFonts w:ascii="Arial" w:eastAsia="Times New Roman" w:hAnsi="Arial" w:cs="Arial"/>
          <w:bCs/>
          <w:lang w:eastAsia="lv-LV"/>
        </w:rPr>
        <w:t>Stratēģijas novērtējumu izmanto par pamatu nākamā plānošanas cikla stratēģijas izstrādei. Pamatojoties uz novērtējuma rezultātiem, cik iespējams, nodrošina plānoto mērķu, rezultātu un rezultatīvo rādītāju pēctecību.</w:t>
      </w:r>
    </w:p>
    <w:p w14:paraId="13B906C0" w14:textId="77777777" w:rsidR="002E1983" w:rsidRPr="002E1983" w:rsidRDefault="002E1983" w:rsidP="002A548B">
      <w:pPr>
        <w:shd w:val="clear" w:color="auto" w:fill="FFFFFF"/>
        <w:spacing w:after="0" w:line="240" w:lineRule="auto"/>
        <w:ind w:right="-1"/>
        <w:jc w:val="center"/>
        <w:rPr>
          <w:rFonts w:ascii="Arial" w:eastAsia="Times New Roman" w:hAnsi="Arial" w:cs="Arial"/>
          <w:bCs/>
          <w:color w:val="252525"/>
          <w:lang w:eastAsia="lv-LV"/>
        </w:rPr>
      </w:pPr>
    </w:p>
    <w:p w14:paraId="7F800D83" w14:textId="4C518B49" w:rsidR="00AC03B9" w:rsidRDefault="00D57CC1" w:rsidP="002A548B">
      <w:pPr>
        <w:pStyle w:val="ListParagraph"/>
        <w:numPr>
          <w:ilvl w:val="0"/>
          <w:numId w:val="6"/>
        </w:numPr>
        <w:spacing w:after="0" w:line="240" w:lineRule="auto"/>
        <w:ind w:right="-1"/>
        <w:jc w:val="center"/>
        <w:rPr>
          <w:rFonts w:ascii="Arial" w:eastAsia="Times New Roman" w:hAnsi="Arial" w:cs="Arial"/>
          <w:b/>
          <w:bCs/>
          <w:lang w:eastAsia="lv-LV"/>
        </w:rPr>
      </w:pPr>
      <w:r w:rsidRPr="006B2ED0">
        <w:rPr>
          <w:rFonts w:ascii="Arial" w:eastAsia="Times New Roman" w:hAnsi="Arial" w:cs="Arial"/>
          <w:b/>
          <w:bCs/>
          <w:lang w:eastAsia="lv-LV"/>
        </w:rPr>
        <w:t>Noslēguma jautājumi</w:t>
      </w:r>
    </w:p>
    <w:p w14:paraId="6F595C63" w14:textId="77777777" w:rsidR="006B2ED0" w:rsidRPr="006B2ED0" w:rsidRDefault="006B2ED0" w:rsidP="002A548B">
      <w:pPr>
        <w:pStyle w:val="ListParagraph"/>
        <w:spacing w:after="0" w:line="240" w:lineRule="auto"/>
        <w:ind w:left="480"/>
        <w:rPr>
          <w:rFonts w:ascii="Arial" w:eastAsia="Times New Roman" w:hAnsi="Arial" w:cs="Arial"/>
          <w:b/>
          <w:bCs/>
          <w:lang w:eastAsia="lv-LV"/>
        </w:rPr>
      </w:pPr>
    </w:p>
    <w:tbl>
      <w:tblPr>
        <w:tblW w:w="8931" w:type="dxa"/>
        <w:tblBorders>
          <w:top w:val="nil"/>
          <w:left w:val="nil"/>
          <w:bottom w:val="nil"/>
          <w:right w:val="nil"/>
        </w:tblBorders>
        <w:tblLayout w:type="fixed"/>
        <w:tblLook w:val="0000" w:firstRow="0" w:lastRow="0" w:firstColumn="0" w:lastColumn="0" w:noHBand="0" w:noVBand="0"/>
      </w:tblPr>
      <w:tblGrid>
        <w:gridCol w:w="1418"/>
        <w:gridCol w:w="1701"/>
        <w:gridCol w:w="3402"/>
        <w:gridCol w:w="2410"/>
      </w:tblGrid>
      <w:tr w:rsidR="00D57CC1" w:rsidRPr="00334B36" w14:paraId="698DF22F" w14:textId="77777777" w:rsidTr="00083700">
        <w:trPr>
          <w:trHeight w:val="93"/>
        </w:trPr>
        <w:tc>
          <w:tcPr>
            <w:tcW w:w="8931" w:type="dxa"/>
            <w:gridSpan w:val="4"/>
            <w:tcBorders>
              <w:bottom w:val="single" w:sz="4" w:space="0" w:color="auto"/>
            </w:tcBorders>
          </w:tcPr>
          <w:p w14:paraId="6FFD3C41" w14:textId="1264E69A" w:rsidR="006B2ED0" w:rsidRDefault="006B2ED0" w:rsidP="002A548B">
            <w:pPr>
              <w:pStyle w:val="ListParagraph"/>
              <w:numPr>
                <w:ilvl w:val="1"/>
                <w:numId w:val="6"/>
              </w:numPr>
              <w:tabs>
                <w:tab w:val="num" w:pos="786"/>
              </w:tabs>
              <w:autoSpaceDE w:val="0"/>
              <w:autoSpaceDN w:val="0"/>
              <w:adjustRightInd w:val="0"/>
              <w:spacing w:after="0" w:line="240" w:lineRule="auto"/>
              <w:jc w:val="both"/>
              <w:rPr>
                <w:rFonts w:ascii="Arial" w:hAnsi="Arial" w:cs="Arial"/>
              </w:rPr>
            </w:pPr>
            <w:bookmarkStart w:id="0" w:name="_Toc470513973"/>
            <w:r w:rsidRPr="006B2ED0">
              <w:rPr>
                <w:rFonts w:ascii="Arial" w:hAnsi="Arial" w:cs="Arial"/>
              </w:rPr>
              <w:t>Kārtības</w:t>
            </w:r>
            <w:r w:rsidR="00D57CC1" w:rsidRPr="006B2ED0">
              <w:rPr>
                <w:rFonts w:ascii="Arial" w:hAnsi="Arial" w:cs="Arial"/>
              </w:rPr>
              <w:t xml:space="preserve"> īstenošanu pārrauga </w:t>
            </w:r>
            <w:r w:rsidR="005A3115">
              <w:rPr>
                <w:rFonts w:ascii="Arial" w:hAnsi="Arial" w:cs="Arial"/>
              </w:rPr>
              <w:t>LSPA Padome</w:t>
            </w:r>
            <w:r w:rsidR="00D57CC1" w:rsidRPr="006B2ED0">
              <w:rPr>
                <w:rFonts w:ascii="Arial" w:hAnsi="Arial" w:cs="Arial"/>
              </w:rPr>
              <w:t xml:space="preserve">. </w:t>
            </w:r>
          </w:p>
          <w:p w14:paraId="3A5D1E2C" w14:textId="4230D31F" w:rsidR="00D57CC1" w:rsidRPr="008011E4" w:rsidRDefault="006B2ED0" w:rsidP="002A548B">
            <w:pPr>
              <w:pStyle w:val="ListParagraph"/>
              <w:numPr>
                <w:ilvl w:val="1"/>
                <w:numId w:val="6"/>
              </w:numPr>
              <w:tabs>
                <w:tab w:val="num" w:pos="786"/>
              </w:tabs>
              <w:autoSpaceDE w:val="0"/>
              <w:autoSpaceDN w:val="0"/>
              <w:adjustRightInd w:val="0"/>
              <w:spacing w:after="0" w:line="240" w:lineRule="auto"/>
              <w:jc w:val="both"/>
              <w:rPr>
                <w:rFonts w:ascii="Arial" w:hAnsi="Arial" w:cs="Arial"/>
              </w:rPr>
            </w:pPr>
            <w:r>
              <w:rPr>
                <w:rFonts w:ascii="Arial" w:hAnsi="Arial" w:cs="Arial"/>
              </w:rPr>
              <w:t>Kārtība stājas spēkā</w:t>
            </w:r>
            <w:r w:rsidR="00994936">
              <w:rPr>
                <w:rFonts w:ascii="Arial" w:hAnsi="Arial" w:cs="Arial"/>
              </w:rPr>
              <w:t xml:space="preserve"> un var tikt grozīta </w:t>
            </w:r>
            <w:r w:rsidR="00D57CC1" w:rsidRPr="008011E4">
              <w:rPr>
                <w:rFonts w:ascii="Arial" w:hAnsi="Arial" w:cs="Arial"/>
                <w:lang w:eastAsia="lv-LV"/>
              </w:rPr>
              <w:t>ar</w:t>
            </w:r>
            <w:r w:rsidR="005F558F">
              <w:rPr>
                <w:rFonts w:ascii="Arial" w:hAnsi="Arial" w:cs="Arial"/>
                <w:lang w:eastAsia="lv-LV"/>
              </w:rPr>
              <w:t xml:space="preserve"> rektora iesniegtiem, </w:t>
            </w:r>
            <w:r w:rsidR="00D57CC1" w:rsidRPr="008011E4">
              <w:rPr>
                <w:rFonts w:ascii="Arial" w:hAnsi="Arial" w:cs="Arial"/>
                <w:lang w:eastAsia="lv-LV"/>
              </w:rPr>
              <w:t>LSPA Senāta</w:t>
            </w:r>
            <w:r w:rsidR="005A3115">
              <w:rPr>
                <w:rFonts w:ascii="Arial" w:hAnsi="Arial" w:cs="Arial"/>
                <w:lang w:eastAsia="lv-LV"/>
              </w:rPr>
              <w:t xml:space="preserve"> saskaņo</w:t>
            </w:r>
            <w:r w:rsidR="005F558F">
              <w:rPr>
                <w:rFonts w:ascii="Arial" w:hAnsi="Arial" w:cs="Arial"/>
                <w:lang w:eastAsia="lv-LV"/>
              </w:rPr>
              <w:t>tiem</w:t>
            </w:r>
            <w:r w:rsidR="005A3115">
              <w:rPr>
                <w:rFonts w:ascii="Arial" w:hAnsi="Arial" w:cs="Arial"/>
                <w:lang w:eastAsia="lv-LV"/>
              </w:rPr>
              <w:t xml:space="preserve"> un LSPA Padomes</w:t>
            </w:r>
            <w:r w:rsidR="00D57CC1" w:rsidRPr="008011E4">
              <w:rPr>
                <w:rFonts w:ascii="Arial" w:hAnsi="Arial" w:cs="Arial"/>
                <w:lang w:eastAsia="lv-LV"/>
              </w:rPr>
              <w:t xml:space="preserve"> </w:t>
            </w:r>
            <w:r w:rsidR="005F558F">
              <w:rPr>
                <w:rFonts w:ascii="Arial" w:hAnsi="Arial" w:cs="Arial"/>
                <w:lang w:eastAsia="lv-LV"/>
              </w:rPr>
              <w:t>apstiprinātiem grozījumiem</w:t>
            </w:r>
            <w:r w:rsidR="00D57CC1" w:rsidRPr="008011E4">
              <w:rPr>
                <w:rFonts w:ascii="Arial" w:hAnsi="Arial" w:cs="Arial"/>
                <w:lang w:eastAsia="lv-LV"/>
              </w:rPr>
              <w:t>.</w:t>
            </w:r>
          </w:p>
          <w:p w14:paraId="5D54AB37" w14:textId="0FEADFED" w:rsidR="000256E9" w:rsidRDefault="000256E9" w:rsidP="002A548B">
            <w:pPr>
              <w:pStyle w:val="Heading1"/>
              <w:ind w:left="432" w:hanging="432"/>
              <w:jc w:val="left"/>
              <w:rPr>
                <w:rFonts w:ascii="Arial" w:hAnsi="Arial" w:cs="Arial"/>
                <w:b/>
                <w:bCs/>
                <w:sz w:val="22"/>
                <w:szCs w:val="22"/>
              </w:rPr>
            </w:pPr>
          </w:p>
          <w:p w14:paraId="409D442A" w14:textId="77777777" w:rsidR="002A548B" w:rsidRPr="002A548B" w:rsidRDefault="002A548B" w:rsidP="002A548B"/>
          <w:p w14:paraId="7526B8D6" w14:textId="1D9600D6" w:rsidR="00D57CC1" w:rsidRPr="00E42C45" w:rsidRDefault="00D57CC1" w:rsidP="002A548B">
            <w:pPr>
              <w:pStyle w:val="Heading1"/>
              <w:ind w:left="432" w:hanging="432"/>
              <w:jc w:val="left"/>
              <w:rPr>
                <w:rFonts w:ascii="Arial" w:hAnsi="Arial" w:cs="Arial"/>
                <w:sz w:val="22"/>
                <w:szCs w:val="22"/>
              </w:rPr>
            </w:pPr>
            <w:r w:rsidRPr="00E42C45">
              <w:rPr>
                <w:rFonts w:ascii="Arial" w:hAnsi="Arial" w:cs="Arial"/>
                <w:b/>
                <w:bCs/>
                <w:sz w:val="22"/>
                <w:szCs w:val="22"/>
              </w:rPr>
              <w:t>Dokumenta vēsture:</w:t>
            </w:r>
            <w:bookmarkEnd w:id="0"/>
          </w:p>
        </w:tc>
      </w:tr>
      <w:tr w:rsidR="00D57CC1" w:rsidRPr="00083700" w14:paraId="6498D91F" w14:textId="77777777" w:rsidTr="00083700">
        <w:trPr>
          <w:trHeight w:val="93"/>
        </w:trPr>
        <w:tc>
          <w:tcPr>
            <w:tcW w:w="1418" w:type="dxa"/>
            <w:tcBorders>
              <w:top w:val="single" w:sz="4" w:space="0" w:color="auto"/>
              <w:left w:val="single" w:sz="4" w:space="0" w:color="auto"/>
              <w:bottom w:val="single" w:sz="4" w:space="0" w:color="auto"/>
              <w:right w:val="single" w:sz="4" w:space="0" w:color="auto"/>
            </w:tcBorders>
          </w:tcPr>
          <w:p w14:paraId="0590EC70" w14:textId="77777777" w:rsidR="00D57CC1" w:rsidRPr="00083700" w:rsidRDefault="00D57CC1" w:rsidP="002A548B">
            <w:pPr>
              <w:pStyle w:val="Default"/>
              <w:rPr>
                <w:sz w:val="18"/>
                <w:szCs w:val="18"/>
                <w:lang w:val="lv-LV"/>
              </w:rPr>
            </w:pPr>
            <w:r w:rsidRPr="00083700">
              <w:rPr>
                <w:sz w:val="18"/>
                <w:szCs w:val="18"/>
                <w:lang w:val="lv-LV"/>
              </w:rPr>
              <w:t xml:space="preserve">Versija  </w:t>
            </w:r>
          </w:p>
        </w:tc>
        <w:tc>
          <w:tcPr>
            <w:tcW w:w="1701" w:type="dxa"/>
            <w:tcBorders>
              <w:top w:val="single" w:sz="4" w:space="0" w:color="auto"/>
              <w:left w:val="single" w:sz="4" w:space="0" w:color="auto"/>
              <w:bottom w:val="single" w:sz="4" w:space="0" w:color="auto"/>
              <w:right w:val="single" w:sz="4" w:space="0" w:color="auto"/>
            </w:tcBorders>
          </w:tcPr>
          <w:p w14:paraId="23CB45BA" w14:textId="77777777" w:rsidR="00D57CC1" w:rsidRPr="00083700" w:rsidRDefault="00D57CC1" w:rsidP="002A548B">
            <w:pPr>
              <w:pStyle w:val="Default"/>
              <w:rPr>
                <w:sz w:val="18"/>
                <w:szCs w:val="18"/>
                <w:lang w:val="lv-LV"/>
              </w:rPr>
            </w:pPr>
            <w:r w:rsidRPr="00083700">
              <w:rPr>
                <w:sz w:val="18"/>
                <w:szCs w:val="18"/>
                <w:lang w:val="lv-LV"/>
              </w:rPr>
              <w:t xml:space="preserve">Datums </w:t>
            </w:r>
          </w:p>
        </w:tc>
        <w:tc>
          <w:tcPr>
            <w:tcW w:w="3402" w:type="dxa"/>
            <w:tcBorders>
              <w:top w:val="single" w:sz="4" w:space="0" w:color="auto"/>
              <w:left w:val="single" w:sz="4" w:space="0" w:color="auto"/>
              <w:bottom w:val="single" w:sz="4" w:space="0" w:color="auto"/>
              <w:right w:val="single" w:sz="4" w:space="0" w:color="auto"/>
            </w:tcBorders>
          </w:tcPr>
          <w:p w14:paraId="483EBD86" w14:textId="77777777" w:rsidR="00D57CC1" w:rsidRPr="00083700" w:rsidRDefault="00D57CC1" w:rsidP="002A548B">
            <w:pPr>
              <w:pStyle w:val="Default"/>
              <w:rPr>
                <w:sz w:val="18"/>
                <w:szCs w:val="18"/>
                <w:lang w:val="lv-LV"/>
              </w:rPr>
            </w:pPr>
            <w:r w:rsidRPr="00083700">
              <w:rPr>
                <w:sz w:val="18"/>
                <w:szCs w:val="18"/>
                <w:lang w:val="lv-LV"/>
              </w:rPr>
              <w:t xml:space="preserve">Izstrādātājs/Papildinātājs </w:t>
            </w:r>
          </w:p>
        </w:tc>
        <w:tc>
          <w:tcPr>
            <w:tcW w:w="2410" w:type="dxa"/>
            <w:tcBorders>
              <w:top w:val="single" w:sz="4" w:space="0" w:color="auto"/>
              <w:left w:val="single" w:sz="4" w:space="0" w:color="auto"/>
              <w:bottom w:val="single" w:sz="4" w:space="0" w:color="auto"/>
              <w:right w:val="single" w:sz="4" w:space="0" w:color="auto"/>
            </w:tcBorders>
          </w:tcPr>
          <w:p w14:paraId="29F98610" w14:textId="77777777" w:rsidR="00D57CC1" w:rsidRPr="00083700" w:rsidRDefault="00D57CC1" w:rsidP="002A548B">
            <w:pPr>
              <w:pStyle w:val="Default"/>
              <w:rPr>
                <w:sz w:val="18"/>
                <w:szCs w:val="18"/>
                <w:lang w:val="lv-LV"/>
              </w:rPr>
            </w:pPr>
            <w:r w:rsidRPr="00083700">
              <w:rPr>
                <w:sz w:val="18"/>
                <w:szCs w:val="18"/>
                <w:lang w:val="lv-LV"/>
              </w:rPr>
              <w:t xml:space="preserve">Labojumi / Komentāri </w:t>
            </w:r>
          </w:p>
        </w:tc>
      </w:tr>
      <w:tr w:rsidR="00D57CC1" w:rsidRPr="00083700" w14:paraId="75D18A10" w14:textId="77777777" w:rsidTr="00083700">
        <w:trPr>
          <w:trHeight w:val="208"/>
        </w:trPr>
        <w:tc>
          <w:tcPr>
            <w:tcW w:w="1418" w:type="dxa"/>
            <w:tcBorders>
              <w:top w:val="single" w:sz="4" w:space="0" w:color="auto"/>
              <w:left w:val="single" w:sz="4" w:space="0" w:color="auto"/>
              <w:bottom w:val="single" w:sz="4" w:space="0" w:color="auto"/>
              <w:right w:val="single" w:sz="4" w:space="0" w:color="auto"/>
            </w:tcBorders>
          </w:tcPr>
          <w:p w14:paraId="56CE54C6" w14:textId="77777777" w:rsidR="00D57CC1" w:rsidRPr="00083700" w:rsidRDefault="00D57CC1" w:rsidP="002A548B">
            <w:pPr>
              <w:pStyle w:val="Default"/>
              <w:rPr>
                <w:sz w:val="18"/>
                <w:szCs w:val="18"/>
                <w:lang w:val="lv-LV"/>
              </w:rPr>
            </w:pPr>
            <w:r w:rsidRPr="00083700">
              <w:rPr>
                <w:sz w:val="18"/>
                <w:szCs w:val="18"/>
                <w:lang w:val="lv-LV"/>
              </w:rPr>
              <w:t xml:space="preserve">1.0 </w:t>
            </w:r>
          </w:p>
        </w:tc>
        <w:tc>
          <w:tcPr>
            <w:tcW w:w="1701" w:type="dxa"/>
            <w:tcBorders>
              <w:top w:val="single" w:sz="4" w:space="0" w:color="auto"/>
              <w:left w:val="single" w:sz="4" w:space="0" w:color="auto"/>
              <w:bottom w:val="single" w:sz="4" w:space="0" w:color="auto"/>
              <w:right w:val="single" w:sz="4" w:space="0" w:color="auto"/>
            </w:tcBorders>
          </w:tcPr>
          <w:p w14:paraId="449719F4" w14:textId="3F81FD28" w:rsidR="00D57CC1" w:rsidRPr="00083700" w:rsidRDefault="00D57CC1" w:rsidP="002A548B">
            <w:pPr>
              <w:pStyle w:val="Default"/>
              <w:rPr>
                <w:sz w:val="18"/>
                <w:szCs w:val="18"/>
                <w:lang w:val="lv-LV"/>
              </w:rPr>
            </w:pPr>
            <w:r w:rsidRPr="00083700">
              <w:rPr>
                <w:sz w:val="18"/>
                <w:szCs w:val="18"/>
                <w:lang w:val="lv-LV"/>
              </w:rPr>
              <w:t>0</w:t>
            </w:r>
            <w:r w:rsidR="006B2ED0" w:rsidRPr="00083700">
              <w:rPr>
                <w:sz w:val="18"/>
                <w:szCs w:val="18"/>
                <w:lang w:val="lv-LV"/>
              </w:rPr>
              <w:t>1.10.2020.</w:t>
            </w:r>
          </w:p>
        </w:tc>
        <w:tc>
          <w:tcPr>
            <w:tcW w:w="3402" w:type="dxa"/>
            <w:tcBorders>
              <w:top w:val="single" w:sz="4" w:space="0" w:color="auto"/>
              <w:left w:val="single" w:sz="4" w:space="0" w:color="auto"/>
              <w:bottom w:val="single" w:sz="4" w:space="0" w:color="auto"/>
              <w:right w:val="single" w:sz="4" w:space="0" w:color="auto"/>
            </w:tcBorders>
          </w:tcPr>
          <w:p w14:paraId="5CD94788" w14:textId="77777777" w:rsidR="006B2ED0" w:rsidRPr="00083700" w:rsidRDefault="006B2ED0" w:rsidP="002A548B">
            <w:pPr>
              <w:pStyle w:val="Default"/>
              <w:rPr>
                <w:sz w:val="18"/>
                <w:szCs w:val="18"/>
                <w:lang w:val="lv-LV"/>
              </w:rPr>
            </w:pPr>
            <w:r w:rsidRPr="00083700">
              <w:rPr>
                <w:sz w:val="18"/>
                <w:szCs w:val="18"/>
                <w:lang w:val="lv-LV"/>
              </w:rPr>
              <w:t>Studiju prorektore Andra Fernāte</w:t>
            </w:r>
          </w:p>
          <w:p w14:paraId="30829FA6" w14:textId="4A0D0AB1" w:rsidR="007F6827" w:rsidRPr="00083700" w:rsidRDefault="006B2ED0" w:rsidP="002A548B">
            <w:pPr>
              <w:pStyle w:val="Default"/>
              <w:rPr>
                <w:sz w:val="18"/>
                <w:szCs w:val="18"/>
                <w:lang w:val="lv-LV"/>
              </w:rPr>
            </w:pPr>
            <w:r w:rsidRPr="00083700">
              <w:rPr>
                <w:sz w:val="18"/>
                <w:szCs w:val="18"/>
                <w:lang w:val="lv-LV"/>
              </w:rPr>
              <w:t>Juriste Daina Arne</w:t>
            </w:r>
          </w:p>
          <w:p w14:paraId="610601EE" w14:textId="785078CF" w:rsidR="007F6827" w:rsidRPr="00083700" w:rsidRDefault="007F6827" w:rsidP="002A548B">
            <w:pPr>
              <w:pStyle w:val="Default"/>
              <w:rPr>
                <w:sz w:val="18"/>
                <w:szCs w:val="18"/>
                <w:lang w:val="lv-LV"/>
              </w:rPr>
            </w:pPr>
            <w:r w:rsidRPr="00083700">
              <w:rPr>
                <w:sz w:val="18"/>
                <w:szCs w:val="18"/>
                <w:lang w:val="lv-LV"/>
              </w:rPr>
              <w:t>Vadības un komunikāciju zinātnes katedras vadītāja Signe Luika</w:t>
            </w:r>
          </w:p>
        </w:tc>
        <w:tc>
          <w:tcPr>
            <w:tcW w:w="2410" w:type="dxa"/>
            <w:tcBorders>
              <w:top w:val="single" w:sz="4" w:space="0" w:color="auto"/>
              <w:left w:val="single" w:sz="4" w:space="0" w:color="auto"/>
              <w:bottom w:val="single" w:sz="4" w:space="0" w:color="auto"/>
              <w:right w:val="single" w:sz="4" w:space="0" w:color="auto"/>
            </w:tcBorders>
          </w:tcPr>
          <w:p w14:paraId="3E850052" w14:textId="77777777" w:rsidR="00D57CC1" w:rsidRPr="00083700" w:rsidRDefault="00D57CC1" w:rsidP="002A548B">
            <w:pPr>
              <w:pStyle w:val="Default"/>
              <w:rPr>
                <w:sz w:val="18"/>
                <w:szCs w:val="18"/>
                <w:lang w:val="lv-LV"/>
              </w:rPr>
            </w:pPr>
            <w:r w:rsidRPr="00083700">
              <w:rPr>
                <w:sz w:val="18"/>
                <w:szCs w:val="18"/>
                <w:lang w:val="lv-LV"/>
              </w:rPr>
              <w:t>Jauns dokuments</w:t>
            </w:r>
          </w:p>
          <w:p w14:paraId="0F6A231B" w14:textId="77777777" w:rsidR="00D57CC1" w:rsidRPr="00083700" w:rsidRDefault="00D57CC1" w:rsidP="002A548B">
            <w:pPr>
              <w:pStyle w:val="Default"/>
              <w:rPr>
                <w:sz w:val="18"/>
                <w:szCs w:val="18"/>
                <w:lang w:val="lv-LV"/>
              </w:rPr>
            </w:pPr>
          </w:p>
        </w:tc>
      </w:tr>
      <w:tr w:rsidR="003F1661" w:rsidRPr="00083700" w14:paraId="108EF048" w14:textId="77777777" w:rsidTr="00083700">
        <w:trPr>
          <w:trHeight w:val="208"/>
        </w:trPr>
        <w:tc>
          <w:tcPr>
            <w:tcW w:w="1418" w:type="dxa"/>
            <w:tcBorders>
              <w:top w:val="single" w:sz="4" w:space="0" w:color="auto"/>
              <w:left w:val="single" w:sz="4" w:space="0" w:color="auto"/>
              <w:bottom w:val="single" w:sz="4" w:space="0" w:color="auto"/>
              <w:right w:val="single" w:sz="4" w:space="0" w:color="auto"/>
            </w:tcBorders>
          </w:tcPr>
          <w:p w14:paraId="16322187" w14:textId="7240F2F4" w:rsidR="003F1661" w:rsidRPr="00083700" w:rsidRDefault="003F1661" w:rsidP="002A548B">
            <w:pPr>
              <w:pStyle w:val="Default"/>
              <w:rPr>
                <w:sz w:val="18"/>
                <w:szCs w:val="18"/>
                <w:lang w:val="lv-LV"/>
              </w:rPr>
            </w:pPr>
            <w:r w:rsidRPr="00083700">
              <w:rPr>
                <w:sz w:val="18"/>
                <w:szCs w:val="18"/>
                <w:lang w:val="lv-LV"/>
              </w:rPr>
              <w:t>2.0</w:t>
            </w:r>
          </w:p>
        </w:tc>
        <w:tc>
          <w:tcPr>
            <w:tcW w:w="1701" w:type="dxa"/>
            <w:tcBorders>
              <w:top w:val="single" w:sz="4" w:space="0" w:color="auto"/>
              <w:left w:val="single" w:sz="4" w:space="0" w:color="auto"/>
              <w:bottom w:val="single" w:sz="4" w:space="0" w:color="auto"/>
              <w:right w:val="single" w:sz="4" w:space="0" w:color="auto"/>
            </w:tcBorders>
          </w:tcPr>
          <w:p w14:paraId="1C3CF87C" w14:textId="5A1A1E98" w:rsidR="003F1661" w:rsidRPr="00083700" w:rsidRDefault="00BE1E1E" w:rsidP="002A548B">
            <w:pPr>
              <w:pStyle w:val="Default"/>
              <w:rPr>
                <w:sz w:val="18"/>
                <w:szCs w:val="18"/>
                <w:lang w:val="lv-LV"/>
              </w:rPr>
            </w:pPr>
            <w:r w:rsidRPr="00083700">
              <w:rPr>
                <w:sz w:val="18"/>
                <w:szCs w:val="18"/>
                <w:lang w:val="lv-LV"/>
              </w:rPr>
              <w:t>09</w:t>
            </w:r>
            <w:r w:rsidR="003F1661" w:rsidRPr="00083700">
              <w:rPr>
                <w:sz w:val="18"/>
                <w:szCs w:val="18"/>
                <w:lang w:val="lv-LV"/>
              </w:rPr>
              <w:t>.</w:t>
            </w:r>
            <w:r w:rsidRPr="00083700">
              <w:rPr>
                <w:sz w:val="18"/>
                <w:szCs w:val="18"/>
                <w:lang w:val="lv-LV"/>
              </w:rPr>
              <w:t>02</w:t>
            </w:r>
            <w:r w:rsidR="003F1661" w:rsidRPr="00083700">
              <w:rPr>
                <w:sz w:val="18"/>
                <w:szCs w:val="18"/>
                <w:lang w:val="lv-LV"/>
              </w:rPr>
              <w:t>.2023</w:t>
            </w:r>
          </w:p>
        </w:tc>
        <w:tc>
          <w:tcPr>
            <w:tcW w:w="3402" w:type="dxa"/>
            <w:tcBorders>
              <w:top w:val="single" w:sz="4" w:space="0" w:color="auto"/>
              <w:left w:val="single" w:sz="4" w:space="0" w:color="auto"/>
              <w:bottom w:val="single" w:sz="4" w:space="0" w:color="auto"/>
              <w:right w:val="single" w:sz="4" w:space="0" w:color="auto"/>
            </w:tcBorders>
          </w:tcPr>
          <w:p w14:paraId="6A52C009" w14:textId="77777777" w:rsidR="003F1661" w:rsidRPr="00083700" w:rsidRDefault="003F1661" w:rsidP="002A548B">
            <w:pPr>
              <w:pStyle w:val="Default"/>
              <w:rPr>
                <w:sz w:val="18"/>
                <w:szCs w:val="18"/>
                <w:lang w:val="lv-LV"/>
              </w:rPr>
            </w:pPr>
            <w:r w:rsidRPr="00083700">
              <w:rPr>
                <w:sz w:val="18"/>
                <w:szCs w:val="18"/>
                <w:lang w:val="lv-LV"/>
              </w:rPr>
              <w:t>Studiju prorektore Andra Fernāte</w:t>
            </w:r>
          </w:p>
          <w:p w14:paraId="399025F3" w14:textId="77777777" w:rsidR="003F1661" w:rsidRPr="00083700" w:rsidRDefault="003F1661" w:rsidP="002A548B">
            <w:pPr>
              <w:pStyle w:val="Default"/>
              <w:rPr>
                <w:sz w:val="18"/>
                <w:szCs w:val="18"/>
                <w:lang w:val="lv-LV"/>
              </w:rPr>
            </w:pPr>
            <w:r w:rsidRPr="00083700">
              <w:rPr>
                <w:sz w:val="18"/>
                <w:szCs w:val="18"/>
                <w:lang w:val="lv-LV"/>
              </w:rPr>
              <w:t>Rektors Juris Grants</w:t>
            </w:r>
          </w:p>
          <w:p w14:paraId="6A15689D" w14:textId="265E8E44" w:rsidR="003F1661" w:rsidRPr="00083700" w:rsidRDefault="003F1661" w:rsidP="002A548B">
            <w:pPr>
              <w:pStyle w:val="Default"/>
              <w:rPr>
                <w:sz w:val="18"/>
                <w:szCs w:val="18"/>
                <w:lang w:val="lv-LV"/>
              </w:rPr>
            </w:pPr>
            <w:r w:rsidRPr="00083700">
              <w:rPr>
                <w:sz w:val="18"/>
                <w:szCs w:val="18"/>
                <w:lang w:val="lv-LV"/>
              </w:rPr>
              <w:t>Jurists Dāvis Šleija</w:t>
            </w:r>
          </w:p>
        </w:tc>
        <w:tc>
          <w:tcPr>
            <w:tcW w:w="2410" w:type="dxa"/>
            <w:tcBorders>
              <w:top w:val="single" w:sz="4" w:space="0" w:color="auto"/>
              <w:left w:val="single" w:sz="4" w:space="0" w:color="auto"/>
              <w:bottom w:val="single" w:sz="4" w:space="0" w:color="auto"/>
              <w:right w:val="single" w:sz="4" w:space="0" w:color="auto"/>
            </w:tcBorders>
          </w:tcPr>
          <w:p w14:paraId="525B3862" w14:textId="5F536BE4" w:rsidR="003F1661" w:rsidRPr="00083700" w:rsidRDefault="003F1661" w:rsidP="002A548B">
            <w:pPr>
              <w:pStyle w:val="Default"/>
              <w:rPr>
                <w:sz w:val="18"/>
                <w:szCs w:val="18"/>
                <w:lang w:val="lv-LV"/>
              </w:rPr>
            </w:pPr>
            <w:r w:rsidRPr="00083700">
              <w:rPr>
                <w:sz w:val="18"/>
                <w:szCs w:val="18"/>
                <w:lang w:val="lv-LV"/>
              </w:rPr>
              <w:t>Grozīts dokuments</w:t>
            </w:r>
          </w:p>
        </w:tc>
      </w:tr>
    </w:tbl>
    <w:p w14:paraId="26680B90" w14:textId="658F29C2" w:rsidR="00EF414C" w:rsidRDefault="00EF414C" w:rsidP="002A548B">
      <w:pPr>
        <w:spacing w:after="0" w:line="240" w:lineRule="auto"/>
        <w:ind w:right="-1"/>
        <w:jc w:val="center"/>
        <w:rPr>
          <w:rFonts w:ascii="Arial" w:eastAsia="Times New Roman" w:hAnsi="Arial" w:cs="Arial"/>
          <w:lang w:eastAsia="lv-LV"/>
        </w:rPr>
      </w:pPr>
    </w:p>
    <w:p w14:paraId="4041EFE3" w14:textId="3C9CAD55" w:rsidR="00FE004B" w:rsidRDefault="00FE004B" w:rsidP="002A548B">
      <w:pPr>
        <w:spacing w:after="0" w:line="240" w:lineRule="auto"/>
        <w:ind w:right="-1"/>
        <w:jc w:val="center"/>
        <w:rPr>
          <w:rFonts w:ascii="Arial" w:eastAsia="Times New Roman" w:hAnsi="Arial" w:cs="Arial"/>
          <w:lang w:eastAsia="lv-LV"/>
        </w:rPr>
      </w:pPr>
    </w:p>
    <w:p w14:paraId="61B275DC" w14:textId="16606CEA" w:rsidR="00FE004B" w:rsidRDefault="00FE004B" w:rsidP="002A548B">
      <w:pPr>
        <w:spacing w:after="0" w:line="240" w:lineRule="auto"/>
        <w:ind w:right="-1"/>
        <w:jc w:val="center"/>
        <w:rPr>
          <w:rFonts w:ascii="Arial" w:eastAsia="Times New Roman" w:hAnsi="Arial" w:cs="Arial"/>
          <w:lang w:eastAsia="lv-LV"/>
        </w:rPr>
      </w:pPr>
    </w:p>
    <w:p w14:paraId="0C3F0761" w14:textId="690ADAD2" w:rsidR="00FE004B" w:rsidRDefault="00FE004B" w:rsidP="002A548B">
      <w:pPr>
        <w:spacing w:after="0" w:line="240" w:lineRule="auto"/>
        <w:ind w:right="-1"/>
        <w:jc w:val="center"/>
        <w:rPr>
          <w:rFonts w:ascii="Arial" w:eastAsia="Times New Roman" w:hAnsi="Arial" w:cs="Arial"/>
          <w:lang w:eastAsia="lv-LV"/>
        </w:rPr>
      </w:pPr>
    </w:p>
    <w:p w14:paraId="6079882C" w14:textId="3169F0AE" w:rsidR="00FE004B" w:rsidRDefault="00FE004B" w:rsidP="002A548B">
      <w:pPr>
        <w:spacing w:after="0" w:line="240" w:lineRule="auto"/>
        <w:ind w:right="-1"/>
        <w:jc w:val="center"/>
        <w:rPr>
          <w:rFonts w:ascii="Arial" w:eastAsia="Times New Roman" w:hAnsi="Arial" w:cs="Arial"/>
          <w:lang w:eastAsia="lv-LV"/>
        </w:rPr>
      </w:pPr>
    </w:p>
    <w:p w14:paraId="4842FDE1" w14:textId="4D128332" w:rsidR="00FE004B" w:rsidRDefault="00FE004B" w:rsidP="002A548B">
      <w:pPr>
        <w:spacing w:after="0" w:line="240" w:lineRule="auto"/>
        <w:ind w:right="-1"/>
        <w:jc w:val="center"/>
        <w:rPr>
          <w:rFonts w:ascii="Arial" w:eastAsia="Times New Roman" w:hAnsi="Arial" w:cs="Arial"/>
          <w:lang w:eastAsia="lv-LV"/>
        </w:rPr>
      </w:pPr>
    </w:p>
    <w:p w14:paraId="5A3FE290" w14:textId="77777777" w:rsidR="00FE004B" w:rsidRPr="00334B36" w:rsidRDefault="00FE004B" w:rsidP="002A548B">
      <w:pPr>
        <w:spacing w:after="0" w:line="240" w:lineRule="auto"/>
        <w:ind w:right="-1"/>
        <w:jc w:val="center"/>
        <w:rPr>
          <w:rFonts w:ascii="Arial" w:eastAsia="Times New Roman" w:hAnsi="Arial" w:cs="Arial"/>
          <w:lang w:eastAsia="lv-LV"/>
        </w:rPr>
      </w:pPr>
    </w:p>
    <w:sectPr w:rsidR="00FE004B" w:rsidRPr="00334B36" w:rsidSect="00083700">
      <w:headerReference w:type="default"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9BF0" w14:textId="77777777" w:rsidR="00A47416" w:rsidRDefault="00A47416" w:rsidP="00F72677">
      <w:pPr>
        <w:spacing w:after="0" w:line="240" w:lineRule="auto"/>
      </w:pPr>
      <w:r>
        <w:separator/>
      </w:r>
    </w:p>
  </w:endnote>
  <w:endnote w:type="continuationSeparator" w:id="0">
    <w:p w14:paraId="5991BF9F" w14:textId="77777777" w:rsidR="00A47416" w:rsidRDefault="00A47416" w:rsidP="00F7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472498"/>
      <w:docPartObj>
        <w:docPartGallery w:val="Page Numbers (Bottom of Page)"/>
        <w:docPartUnique/>
      </w:docPartObj>
    </w:sdtPr>
    <w:sdtEndPr>
      <w:rPr>
        <w:noProof/>
      </w:rPr>
    </w:sdtEndPr>
    <w:sdtContent>
      <w:p w14:paraId="100D38FB" w14:textId="1CC921BF" w:rsidR="008C4563" w:rsidRDefault="008C4563">
        <w:pPr>
          <w:pStyle w:val="Footer"/>
          <w:jc w:val="center"/>
        </w:pPr>
        <w:r>
          <w:fldChar w:fldCharType="begin"/>
        </w:r>
        <w:r>
          <w:instrText xml:space="preserve"> PAGE   \* MERGEFORMAT </w:instrText>
        </w:r>
        <w:r>
          <w:fldChar w:fldCharType="separate"/>
        </w:r>
        <w:r w:rsidR="00E42E1A">
          <w:rPr>
            <w:noProof/>
          </w:rPr>
          <w:t>3</w:t>
        </w:r>
        <w:r>
          <w:rPr>
            <w:noProof/>
          </w:rPr>
          <w:fldChar w:fldCharType="end"/>
        </w:r>
      </w:p>
    </w:sdtContent>
  </w:sdt>
  <w:p w14:paraId="3EDC3E36" w14:textId="77777777" w:rsidR="000256E9" w:rsidRDefault="00025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EB44" w14:textId="77777777" w:rsidR="00A47416" w:rsidRDefault="00A47416" w:rsidP="00F72677">
      <w:pPr>
        <w:spacing w:after="0" w:line="240" w:lineRule="auto"/>
      </w:pPr>
      <w:r>
        <w:separator/>
      </w:r>
    </w:p>
  </w:footnote>
  <w:footnote w:type="continuationSeparator" w:id="0">
    <w:p w14:paraId="341DF8B1" w14:textId="77777777" w:rsidR="00A47416" w:rsidRDefault="00A47416" w:rsidP="00F7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FEFE" w14:textId="2635E33C" w:rsidR="00621857" w:rsidRPr="00621857" w:rsidRDefault="00621857" w:rsidP="00621857">
    <w:pPr>
      <w:pStyle w:val="Header"/>
      <w:jc w:val="center"/>
      <w:rPr>
        <w:b/>
        <w:bCs/>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A89"/>
    <w:multiLevelType w:val="multilevel"/>
    <w:tmpl w:val="765E99D0"/>
    <w:lvl w:ilvl="0">
      <w:start w:val="1"/>
      <w:numFmt w:val="decimal"/>
      <w:lvlText w:val="%1."/>
      <w:lvlJc w:val="left"/>
      <w:pPr>
        <w:ind w:left="480" w:hanging="480"/>
      </w:pPr>
      <w:rPr>
        <w:rFonts w:hint="default"/>
      </w:rPr>
    </w:lvl>
    <w:lvl w:ilvl="1">
      <w:start w:val="1"/>
      <w:numFmt w:val="decimal"/>
      <w:lvlText w:val="%1.%2."/>
      <w:lvlJc w:val="left"/>
      <w:pPr>
        <w:ind w:left="480" w:hanging="480"/>
      </w:pPr>
      <w:rPr>
        <w:rFonts w:ascii="Arial" w:hAnsi="Arial" w:cs="Arial" w:hint="default"/>
        <w:b w:val="0"/>
        <w:bCs/>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1F7A3D"/>
    <w:multiLevelType w:val="hybridMultilevel"/>
    <w:tmpl w:val="9D10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C7E34"/>
    <w:multiLevelType w:val="hybridMultilevel"/>
    <w:tmpl w:val="1D28FEBC"/>
    <w:lvl w:ilvl="0" w:tplc="87C2A400">
      <w:start w:val="1"/>
      <w:numFmt w:val="decimal"/>
      <w:lvlText w:val="%1."/>
      <w:lvlJc w:val="left"/>
      <w:pPr>
        <w:ind w:left="720" w:hanging="360"/>
      </w:pPr>
      <w:rPr>
        <w:rFonts w:eastAsia="Times New Roman" w:hint="default"/>
        <w:b/>
        <w:color w:val="25252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D077F"/>
    <w:multiLevelType w:val="multilevel"/>
    <w:tmpl w:val="8F34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4584E"/>
    <w:multiLevelType w:val="hybridMultilevel"/>
    <w:tmpl w:val="239EBF0A"/>
    <w:lvl w:ilvl="0" w:tplc="87C2A400">
      <w:start w:val="1"/>
      <w:numFmt w:val="decimal"/>
      <w:lvlText w:val="%1."/>
      <w:lvlJc w:val="left"/>
      <w:pPr>
        <w:ind w:left="1440" w:hanging="360"/>
      </w:pPr>
      <w:rPr>
        <w:rFonts w:eastAsia="Times New Roman" w:hint="default"/>
        <w:b/>
        <w:color w:val="252525"/>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8D05F6"/>
    <w:multiLevelType w:val="multilevel"/>
    <w:tmpl w:val="CFE4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5403130">
    <w:abstractNumId w:val="5"/>
  </w:num>
  <w:num w:numId="2" w16cid:durableId="1475639926">
    <w:abstractNumId w:val="3"/>
  </w:num>
  <w:num w:numId="3" w16cid:durableId="1469736035">
    <w:abstractNumId w:val="1"/>
  </w:num>
  <w:num w:numId="4" w16cid:durableId="1363242828">
    <w:abstractNumId w:val="2"/>
  </w:num>
  <w:num w:numId="5" w16cid:durableId="1245262021">
    <w:abstractNumId w:val="4"/>
  </w:num>
  <w:num w:numId="6" w16cid:durableId="110131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BD"/>
    <w:rsid w:val="00012730"/>
    <w:rsid w:val="00014EEF"/>
    <w:rsid w:val="000256E9"/>
    <w:rsid w:val="0002582D"/>
    <w:rsid w:val="000402B8"/>
    <w:rsid w:val="000770CF"/>
    <w:rsid w:val="00083700"/>
    <w:rsid w:val="00087BBE"/>
    <w:rsid w:val="000B62C5"/>
    <w:rsid w:val="000C11F3"/>
    <w:rsid w:val="000C6E3F"/>
    <w:rsid w:val="000D2AF7"/>
    <w:rsid w:val="00107948"/>
    <w:rsid w:val="001717F8"/>
    <w:rsid w:val="0018688E"/>
    <w:rsid w:val="001B6DB2"/>
    <w:rsid w:val="001D70DD"/>
    <w:rsid w:val="001E4422"/>
    <w:rsid w:val="002246F0"/>
    <w:rsid w:val="00232E09"/>
    <w:rsid w:val="00240B95"/>
    <w:rsid w:val="00256873"/>
    <w:rsid w:val="002720C7"/>
    <w:rsid w:val="002A0066"/>
    <w:rsid w:val="002A548B"/>
    <w:rsid w:val="002C635C"/>
    <w:rsid w:val="002E1983"/>
    <w:rsid w:val="003058C9"/>
    <w:rsid w:val="00334B36"/>
    <w:rsid w:val="00353B3A"/>
    <w:rsid w:val="00374726"/>
    <w:rsid w:val="00380364"/>
    <w:rsid w:val="003F1661"/>
    <w:rsid w:val="00407B94"/>
    <w:rsid w:val="00420240"/>
    <w:rsid w:val="00444460"/>
    <w:rsid w:val="0044490A"/>
    <w:rsid w:val="00483915"/>
    <w:rsid w:val="004D18AC"/>
    <w:rsid w:val="004D1ADF"/>
    <w:rsid w:val="004E01BA"/>
    <w:rsid w:val="004E5161"/>
    <w:rsid w:val="00514771"/>
    <w:rsid w:val="00524903"/>
    <w:rsid w:val="005325BA"/>
    <w:rsid w:val="00555FBD"/>
    <w:rsid w:val="00561330"/>
    <w:rsid w:val="00574464"/>
    <w:rsid w:val="00595DA4"/>
    <w:rsid w:val="005A0580"/>
    <w:rsid w:val="005A3115"/>
    <w:rsid w:val="005C2C5A"/>
    <w:rsid w:val="005F1534"/>
    <w:rsid w:val="005F558F"/>
    <w:rsid w:val="00617E3A"/>
    <w:rsid w:val="00621857"/>
    <w:rsid w:val="006302D0"/>
    <w:rsid w:val="006433F6"/>
    <w:rsid w:val="0064722C"/>
    <w:rsid w:val="0068048C"/>
    <w:rsid w:val="006B2ED0"/>
    <w:rsid w:val="006B73D1"/>
    <w:rsid w:val="006D698E"/>
    <w:rsid w:val="006E1237"/>
    <w:rsid w:val="00704AD4"/>
    <w:rsid w:val="00711790"/>
    <w:rsid w:val="00720C5F"/>
    <w:rsid w:val="00723A26"/>
    <w:rsid w:val="00760456"/>
    <w:rsid w:val="0078761D"/>
    <w:rsid w:val="00797E13"/>
    <w:rsid w:val="007A6646"/>
    <w:rsid w:val="007B2DFF"/>
    <w:rsid w:val="007C634B"/>
    <w:rsid w:val="007E09FB"/>
    <w:rsid w:val="007F277E"/>
    <w:rsid w:val="007F6827"/>
    <w:rsid w:val="008011E4"/>
    <w:rsid w:val="008023A4"/>
    <w:rsid w:val="00841A6E"/>
    <w:rsid w:val="00885B57"/>
    <w:rsid w:val="00893DC6"/>
    <w:rsid w:val="008C4563"/>
    <w:rsid w:val="008C54E3"/>
    <w:rsid w:val="00914368"/>
    <w:rsid w:val="00933307"/>
    <w:rsid w:val="00941723"/>
    <w:rsid w:val="00942DF3"/>
    <w:rsid w:val="0097047A"/>
    <w:rsid w:val="00977DF9"/>
    <w:rsid w:val="00987076"/>
    <w:rsid w:val="00994936"/>
    <w:rsid w:val="009A1E33"/>
    <w:rsid w:val="009E29CC"/>
    <w:rsid w:val="00A47416"/>
    <w:rsid w:val="00A74A7D"/>
    <w:rsid w:val="00A82473"/>
    <w:rsid w:val="00A863ED"/>
    <w:rsid w:val="00AB0C6A"/>
    <w:rsid w:val="00AC03B9"/>
    <w:rsid w:val="00AD7D10"/>
    <w:rsid w:val="00B12244"/>
    <w:rsid w:val="00B5303E"/>
    <w:rsid w:val="00B64487"/>
    <w:rsid w:val="00B73941"/>
    <w:rsid w:val="00B91C32"/>
    <w:rsid w:val="00B94FBC"/>
    <w:rsid w:val="00BA2361"/>
    <w:rsid w:val="00BA62C3"/>
    <w:rsid w:val="00BD07BE"/>
    <w:rsid w:val="00BD395D"/>
    <w:rsid w:val="00BE1E1E"/>
    <w:rsid w:val="00BE427A"/>
    <w:rsid w:val="00C4630D"/>
    <w:rsid w:val="00C74E9A"/>
    <w:rsid w:val="00C775CD"/>
    <w:rsid w:val="00CA1CBE"/>
    <w:rsid w:val="00CC647A"/>
    <w:rsid w:val="00D20EDE"/>
    <w:rsid w:val="00D239C0"/>
    <w:rsid w:val="00D51035"/>
    <w:rsid w:val="00D57CC1"/>
    <w:rsid w:val="00D72271"/>
    <w:rsid w:val="00D739A8"/>
    <w:rsid w:val="00D90C74"/>
    <w:rsid w:val="00DA6E67"/>
    <w:rsid w:val="00DD58FB"/>
    <w:rsid w:val="00DF1C77"/>
    <w:rsid w:val="00E00DDD"/>
    <w:rsid w:val="00E02CA6"/>
    <w:rsid w:val="00E050DA"/>
    <w:rsid w:val="00E13C0D"/>
    <w:rsid w:val="00E21A91"/>
    <w:rsid w:val="00E3588D"/>
    <w:rsid w:val="00E42C45"/>
    <w:rsid w:val="00E42E1A"/>
    <w:rsid w:val="00E44C6E"/>
    <w:rsid w:val="00E7125C"/>
    <w:rsid w:val="00E84A5D"/>
    <w:rsid w:val="00EC73FC"/>
    <w:rsid w:val="00EF414C"/>
    <w:rsid w:val="00F26463"/>
    <w:rsid w:val="00F311D0"/>
    <w:rsid w:val="00F72677"/>
    <w:rsid w:val="00F963E5"/>
    <w:rsid w:val="00FA4759"/>
    <w:rsid w:val="00FA56BC"/>
    <w:rsid w:val="00FB13D7"/>
    <w:rsid w:val="00FC1B34"/>
    <w:rsid w:val="00FC2D38"/>
    <w:rsid w:val="00FE004B"/>
    <w:rsid w:val="00FF2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9FF00E4"/>
  <w15:chartTrackingRefBased/>
  <w15:docId w15:val="{45C5D272-B9B7-4A9C-967C-9A584F10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7CC1"/>
    <w:pPr>
      <w:keepNext/>
      <w:spacing w:after="0" w:line="240" w:lineRule="auto"/>
      <w:jc w:val="center"/>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iPriority w:val="9"/>
    <w:unhideWhenUsed/>
    <w:qFormat/>
    <w:rsid w:val="001079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D39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5F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translate">
    <w:name w:val="notranslate"/>
    <w:basedOn w:val="DefaultParagraphFont"/>
    <w:rsid w:val="00555FBD"/>
  </w:style>
  <w:style w:type="character" w:customStyle="1" w:styleId="google-src-text1">
    <w:name w:val="google-src-text1"/>
    <w:basedOn w:val="DefaultParagraphFont"/>
    <w:rsid w:val="00555FBD"/>
    <w:rPr>
      <w:vanish/>
      <w:webHidden w:val="0"/>
      <w:specVanish w:val="0"/>
    </w:rPr>
  </w:style>
  <w:style w:type="paragraph" w:styleId="BalloonText">
    <w:name w:val="Balloon Text"/>
    <w:basedOn w:val="Normal"/>
    <w:link w:val="BalloonTextChar"/>
    <w:uiPriority w:val="99"/>
    <w:semiHidden/>
    <w:unhideWhenUsed/>
    <w:rsid w:val="006D6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98E"/>
    <w:rPr>
      <w:rFonts w:ascii="Segoe UI" w:hAnsi="Segoe UI" w:cs="Segoe UI"/>
      <w:sz w:val="18"/>
      <w:szCs w:val="18"/>
    </w:rPr>
  </w:style>
  <w:style w:type="paragraph" w:styleId="Header">
    <w:name w:val="header"/>
    <w:basedOn w:val="Normal"/>
    <w:link w:val="HeaderChar"/>
    <w:uiPriority w:val="99"/>
    <w:unhideWhenUsed/>
    <w:rsid w:val="00F726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2677"/>
  </w:style>
  <w:style w:type="paragraph" w:styleId="Footer">
    <w:name w:val="footer"/>
    <w:basedOn w:val="Normal"/>
    <w:link w:val="FooterChar"/>
    <w:uiPriority w:val="99"/>
    <w:unhideWhenUsed/>
    <w:rsid w:val="00F726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2677"/>
  </w:style>
  <w:style w:type="character" w:customStyle="1" w:styleId="Heading1Char">
    <w:name w:val="Heading 1 Char"/>
    <w:basedOn w:val="DefaultParagraphFont"/>
    <w:link w:val="Heading1"/>
    <w:rsid w:val="00D57CC1"/>
    <w:rPr>
      <w:rFonts w:ascii="Times New Roman" w:eastAsia="Times New Roman" w:hAnsi="Times New Roman" w:cs="Times New Roman"/>
      <w:sz w:val="28"/>
      <w:szCs w:val="24"/>
    </w:rPr>
  </w:style>
  <w:style w:type="paragraph" w:customStyle="1" w:styleId="Default">
    <w:name w:val="Default"/>
    <w:rsid w:val="00D57CC1"/>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E42C45"/>
    <w:pPr>
      <w:spacing w:before="120" w:after="120" w:line="240" w:lineRule="auto"/>
      <w:jc w:val="both"/>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0794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7047A"/>
    <w:pPr>
      <w:ind w:left="720"/>
      <w:contextualSpacing/>
    </w:pPr>
  </w:style>
  <w:style w:type="character" w:customStyle="1" w:styleId="Heading3Char">
    <w:name w:val="Heading 3 Char"/>
    <w:basedOn w:val="DefaultParagraphFont"/>
    <w:link w:val="Heading3"/>
    <w:uiPriority w:val="9"/>
    <w:rsid w:val="00BD395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82473"/>
    <w:rPr>
      <w:sz w:val="16"/>
      <w:szCs w:val="16"/>
    </w:rPr>
  </w:style>
  <w:style w:type="paragraph" w:styleId="CommentText">
    <w:name w:val="annotation text"/>
    <w:basedOn w:val="Normal"/>
    <w:link w:val="CommentTextChar"/>
    <w:uiPriority w:val="99"/>
    <w:semiHidden/>
    <w:unhideWhenUsed/>
    <w:rsid w:val="00A82473"/>
    <w:pPr>
      <w:spacing w:line="240" w:lineRule="auto"/>
    </w:pPr>
    <w:rPr>
      <w:sz w:val="20"/>
      <w:szCs w:val="20"/>
    </w:rPr>
  </w:style>
  <w:style w:type="character" w:customStyle="1" w:styleId="CommentTextChar">
    <w:name w:val="Comment Text Char"/>
    <w:basedOn w:val="DefaultParagraphFont"/>
    <w:link w:val="CommentText"/>
    <w:uiPriority w:val="99"/>
    <w:semiHidden/>
    <w:rsid w:val="00A82473"/>
    <w:rPr>
      <w:sz w:val="20"/>
      <w:szCs w:val="20"/>
    </w:rPr>
  </w:style>
  <w:style w:type="paragraph" w:styleId="CommentSubject">
    <w:name w:val="annotation subject"/>
    <w:basedOn w:val="CommentText"/>
    <w:next w:val="CommentText"/>
    <w:link w:val="CommentSubjectChar"/>
    <w:uiPriority w:val="99"/>
    <w:semiHidden/>
    <w:unhideWhenUsed/>
    <w:rsid w:val="00A82473"/>
    <w:rPr>
      <w:b/>
      <w:bCs/>
    </w:rPr>
  </w:style>
  <w:style w:type="character" w:customStyle="1" w:styleId="CommentSubjectChar">
    <w:name w:val="Comment Subject Char"/>
    <w:basedOn w:val="CommentTextChar"/>
    <w:link w:val="CommentSubject"/>
    <w:uiPriority w:val="99"/>
    <w:semiHidden/>
    <w:rsid w:val="00A82473"/>
    <w:rPr>
      <w:b/>
      <w:bCs/>
      <w:sz w:val="20"/>
      <w:szCs w:val="20"/>
    </w:rPr>
  </w:style>
  <w:style w:type="paragraph" w:styleId="Revision">
    <w:name w:val="Revision"/>
    <w:hidden/>
    <w:uiPriority w:val="99"/>
    <w:semiHidden/>
    <w:rsid w:val="00FB13D7"/>
    <w:pPr>
      <w:spacing w:after="0" w:line="240" w:lineRule="auto"/>
    </w:pPr>
  </w:style>
  <w:style w:type="character" w:styleId="Hyperlink">
    <w:name w:val="Hyperlink"/>
    <w:basedOn w:val="DefaultParagraphFont"/>
    <w:uiPriority w:val="99"/>
    <w:unhideWhenUsed/>
    <w:rsid w:val="00380364"/>
    <w:rPr>
      <w:color w:val="0563C1" w:themeColor="hyperlink"/>
      <w:u w:val="single"/>
    </w:rPr>
  </w:style>
  <w:style w:type="character" w:styleId="UnresolvedMention">
    <w:name w:val="Unresolved Mention"/>
    <w:basedOn w:val="DefaultParagraphFont"/>
    <w:uiPriority w:val="99"/>
    <w:semiHidden/>
    <w:unhideWhenUsed/>
    <w:rsid w:val="00380364"/>
    <w:rPr>
      <w:color w:val="605E5C"/>
      <w:shd w:val="clear" w:color="auto" w:fill="E1DFDD"/>
    </w:rPr>
  </w:style>
  <w:style w:type="paragraph" w:styleId="BodyText">
    <w:name w:val="Body Text"/>
    <w:basedOn w:val="Normal"/>
    <w:link w:val="BodyTextChar"/>
    <w:uiPriority w:val="1"/>
    <w:semiHidden/>
    <w:unhideWhenUsed/>
    <w:qFormat/>
    <w:rsid w:val="00FE004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FE00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7660">
      <w:bodyDiv w:val="1"/>
      <w:marLeft w:val="0"/>
      <w:marRight w:val="0"/>
      <w:marTop w:val="0"/>
      <w:marBottom w:val="0"/>
      <w:divBdr>
        <w:top w:val="none" w:sz="0" w:space="0" w:color="auto"/>
        <w:left w:val="none" w:sz="0" w:space="0" w:color="auto"/>
        <w:bottom w:val="none" w:sz="0" w:space="0" w:color="auto"/>
        <w:right w:val="none" w:sz="0" w:space="0" w:color="auto"/>
      </w:divBdr>
      <w:divsChild>
        <w:div w:id="666664843">
          <w:marLeft w:val="0"/>
          <w:marRight w:val="0"/>
          <w:marTop w:val="0"/>
          <w:marBottom w:val="0"/>
          <w:divBdr>
            <w:top w:val="none" w:sz="0" w:space="0" w:color="auto"/>
            <w:left w:val="none" w:sz="0" w:space="0" w:color="auto"/>
            <w:bottom w:val="none" w:sz="0" w:space="0" w:color="auto"/>
            <w:right w:val="none" w:sz="0" w:space="0" w:color="auto"/>
          </w:divBdr>
        </w:div>
        <w:div w:id="491530230">
          <w:marLeft w:val="0"/>
          <w:marRight w:val="0"/>
          <w:marTop w:val="0"/>
          <w:marBottom w:val="0"/>
          <w:divBdr>
            <w:top w:val="none" w:sz="0" w:space="0" w:color="auto"/>
            <w:left w:val="none" w:sz="0" w:space="0" w:color="auto"/>
            <w:bottom w:val="none" w:sz="0" w:space="0" w:color="auto"/>
            <w:right w:val="none" w:sz="0" w:space="0" w:color="auto"/>
          </w:divBdr>
        </w:div>
      </w:divsChild>
    </w:div>
    <w:div w:id="306906510">
      <w:bodyDiv w:val="1"/>
      <w:marLeft w:val="0"/>
      <w:marRight w:val="0"/>
      <w:marTop w:val="0"/>
      <w:marBottom w:val="0"/>
      <w:divBdr>
        <w:top w:val="none" w:sz="0" w:space="0" w:color="auto"/>
        <w:left w:val="none" w:sz="0" w:space="0" w:color="auto"/>
        <w:bottom w:val="none" w:sz="0" w:space="0" w:color="auto"/>
        <w:right w:val="none" w:sz="0" w:space="0" w:color="auto"/>
      </w:divBdr>
      <w:divsChild>
        <w:div w:id="1147674293">
          <w:marLeft w:val="0"/>
          <w:marRight w:val="0"/>
          <w:marTop w:val="0"/>
          <w:marBottom w:val="0"/>
          <w:divBdr>
            <w:top w:val="none" w:sz="0" w:space="0" w:color="auto"/>
            <w:left w:val="none" w:sz="0" w:space="0" w:color="auto"/>
            <w:bottom w:val="none" w:sz="0" w:space="0" w:color="auto"/>
            <w:right w:val="none" w:sz="0" w:space="0" w:color="auto"/>
          </w:divBdr>
        </w:div>
      </w:divsChild>
    </w:div>
    <w:div w:id="635065335">
      <w:bodyDiv w:val="1"/>
      <w:marLeft w:val="0"/>
      <w:marRight w:val="0"/>
      <w:marTop w:val="0"/>
      <w:marBottom w:val="0"/>
      <w:divBdr>
        <w:top w:val="none" w:sz="0" w:space="0" w:color="auto"/>
        <w:left w:val="none" w:sz="0" w:space="0" w:color="auto"/>
        <w:bottom w:val="none" w:sz="0" w:space="0" w:color="auto"/>
        <w:right w:val="none" w:sz="0" w:space="0" w:color="auto"/>
      </w:divBdr>
      <w:divsChild>
        <w:div w:id="251206728">
          <w:marLeft w:val="0"/>
          <w:marRight w:val="0"/>
          <w:marTop w:val="0"/>
          <w:marBottom w:val="0"/>
          <w:divBdr>
            <w:top w:val="none" w:sz="0" w:space="0" w:color="auto"/>
            <w:left w:val="none" w:sz="0" w:space="0" w:color="auto"/>
            <w:bottom w:val="none" w:sz="0" w:space="0" w:color="auto"/>
            <w:right w:val="none" w:sz="0" w:space="0" w:color="auto"/>
          </w:divBdr>
        </w:div>
        <w:div w:id="22638376">
          <w:marLeft w:val="0"/>
          <w:marRight w:val="0"/>
          <w:marTop w:val="0"/>
          <w:marBottom w:val="0"/>
          <w:divBdr>
            <w:top w:val="none" w:sz="0" w:space="0" w:color="auto"/>
            <w:left w:val="none" w:sz="0" w:space="0" w:color="auto"/>
            <w:bottom w:val="none" w:sz="0" w:space="0" w:color="auto"/>
            <w:right w:val="none" w:sz="0" w:space="0" w:color="auto"/>
          </w:divBdr>
        </w:div>
        <w:div w:id="191843002">
          <w:marLeft w:val="0"/>
          <w:marRight w:val="0"/>
          <w:marTop w:val="0"/>
          <w:marBottom w:val="0"/>
          <w:divBdr>
            <w:top w:val="none" w:sz="0" w:space="0" w:color="auto"/>
            <w:left w:val="none" w:sz="0" w:space="0" w:color="auto"/>
            <w:bottom w:val="none" w:sz="0" w:space="0" w:color="auto"/>
            <w:right w:val="none" w:sz="0" w:space="0" w:color="auto"/>
          </w:divBdr>
        </w:div>
        <w:div w:id="1538618340">
          <w:marLeft w:val="0"/>
          <w:marRight w:val="0"/>
          <w:marTop w:val="0"/>
          <w:marBottom w:val="0"/>
          <w:divBdr>
            <w:top w:val="none" w:sz="0" w:space="0" w:color="auto"/>
            <w:left w:val="none" w:sz="0" w:space="0" w:color="auto"/>
            <w:bottom w:val="none" w:sz="0" w:space="0" w:color="auto"/>
            <w:right w:val="none" w:sz="0" w:space="0" w:color="auto"/>
          </w:divBdr>
        </w:div>
        <w:div w:id="201477750">
          <w:marLeft w:val="0"/>
          <w:marRight w:val="0"/>
          <w:marTop w:val="0"/>
          <w:marBottom w:val="0"/>
          <w:divBdr>
            <w:top w:val="none" w:sz="0" w:space="0" w:color="auto"/>
            <w:left w:val="none" w:sz="0" w:space="0" w:color="auto"/>
            <w:bottom w:val="none" w:sz="0" w:space="0" w:color="auto"/>
            <w:right w:val="none" w:sz="0" w:space="0" w:color="auto"/>
          </w:divBdr>
        </w:div>
      </w:divsChild>
    </w:div>
    <w:div w:id="1104113829">
      <w:bodyDiv w:val="1"/>
      <w:marLeft w:val="0"/>
      <w:marRight w:val="0"/>
      <w:marTop w:val="0"/>
      <w:marBottom w:val="0"/>
      <w:divBdr>
        <w:top w:val="none" w:sz="0" w:space="0" w:color="auto"/>
        <w:left w:val="none" w:sz="0" w:space="0" w:color="auto"/>
        <w:bottom w:val="none" w:sz="0" w:space="0" w:color="auto"/>
        <w:right w:val="none" w:sz="0" w:space="0" w:color="auto"/>
      </w:divBdr>
    </w:div>
    <w:div w:id="1200123476">
      <w:bodyDiv w:val="1"/>
      <w:marLeft w:val="0"/>
      <w:marRight w:val="0"/>
      <w:marTop w:val="0"/>
      <w:marBottom w:val="0"/>
      <w:divBdr>
        <w:top w:val="none" w:sz="0" w:space="0" w:color="auto"/>
        <w:left w:val="none" w:sz="0" w:space="0" w:color="auto"/>
        <w:bottom w:val="none" w:sz="0" w:space="0" w:color="auto"/>
        <w:right w:val="none" w:sz="0" w:space="0" w:color="auto"/>
      </w:divBdr>
      <w:divsChild>
        <w:div w:id="715665001">
          <w:marLeft w:val="0"/>
          <w:marRight w:val="0"/>
          <w:marTop w:val="0"/>
          <w:marBottom w:val="0"/>
          <w:divBdr>
            <w:top w:val="none" w:sz="0" w:space="0" w:color="auto"/>
            <w:left w:val="none" w:sz="0" w:space="0" w:color="auto"/>
            <w:bottom w:val="none" w:sz="0" w:space="0" w:color="auto"/>
            <w:right w:val="none" w:sz="0" w:space="0" w:color="auto"/>
          </w:divBdr>
        </w:div>
        <w:div w:id="1078553769">
          <w:marLeft w:val="0"/>
          <w:marRight w:val="0"/>
          <w:marTop w:val="0"/>
          <w:marBottom w:val="0"/>
          <w:divBdr>
            <w:top w:val="none" w:sz="0" w:space="0" w:color="auto"/>
            <w:left w:val="none" w:sz="0" w:space="0" w:color="auto"/>
            <w:bottom w:val="none" w:sz="0" w:space="0" w:color="auto"/>
            <w:right w:val="none" w:sz="0" w:space="0" w:color="auto"/>
          </w:divBdr>
        </w:div>
        <w:div w:id="2143380022">
          <w:marLeft w:val="0"/>
          <w:marRight w:val="0"/>
          <w:marTop w:val="0"/>
          <w:marBottom w:val="0"/>
          <w:divBdr>
            <w:top w:val="none" w:sz="0" w:space="0" w:color="auto"/>
            <w:left w:val="none" w:sz="0" w:space="0" w:color="auto"/>
            <w:bottom w:val="none" w:sz="0" w:space="0" w:color="auto"/>
            <w:right w:val="none" w:sz="0" w:space="0" w:color="auto"/>
          </w:divBdr>
        </w:div>
      </w:divsChild>
    </w:div>
    <w:div w:id="1256671584">
      <w:bodyDiv w:val="1"/>
      <w:marLeft w:val="0"/>
      <w:marRight w:val="0"/>
      <w:marTop w:val="0"/>
      <w:marBottom w:val="0"/>
      <w:divBdr>
        <w:top w:val="none" w:sz="0" w:space="0" w:color="auto"/>
        <w:left w:val="none" w:sz="0" w:space="0" w:color="auto"/>
        <w:bottom w:val="none" w:sz="0" w:space="0" w:color="auto"/>
        <w:right w:val="none" w:sz="0" w:space="0" w:color="auto"/>
      </w:divBdr>
      <w:divsChild>
        <w:div w:id="1659074677">
          <w:marLeft w:val="0"/>
          <w:marRight w:val="0"/>
          <w:marTop w:val="0"/>
          <w:marBottom w:val="0"/>
          <w:divBdr>
            <w:top w:val="none" w:sz="0" w:space="0" w:color="auto"/>
            <w:left w:val="none" w:sz="0" w:space="0" w:color="auto"/>
            <w:bottom w:val="none" w:sz="0" w:space="0" w:color="auto"/>
            <w:right w:val="none" w:sz="0" w:space="0" w:color="auto"/>
          </w:divBdr>
          <w:divsChild>
            <w:div w:id="431898247">
              <w:marLeft w:val="3915"/>
              <w:marRight w:val="3915"/>
              <w:marTop w:val="0"/>
              <w:marBottom w:val="0"/>
              <w:divBdr>
                <w:top w:val="none" w:sz="0" w:space="0" w:color="auto"/>
                <w:left w:val="none" w:sz="0" w:space="0" w:color="auto"/>
                <w:bottom w:val="none" w:sz="0" w:space="0" w:color="auto"/>
                <w:right w:val="none" w:sz="0" w:space="0" w:color="auto"/>
              </w:divBdr>
            </w:div>
          </w:divsChild>
        </w:div>
      </w:divsChild>
    </w:div>
    <w:div w:id="13287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sp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DŠ</dc:creator>
  <cp:keywords/>
  <dc:description/>
  <cp:lastModifiedBy>Mudīte Rimbeniece</cp:lastModifiedBy>
  <cp:revision>9</cp:revision>
  <cp:lastPrinted>2017-11-14T14:10:00Z</cp:lastPrinted>
  <dcterms:created xsi:type="dcterms:W3CDTF">2023-02-09T18:14:00Z</dcterms:created>
  <dcterms:modified xsi:type="dcterms:W3CDTF">2023-02-10T08:27:00Z</dcterms:modified>
</cp:coreProperties>
</file>